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7E50" w14:textId="363C71F5" w:rsidR="00307D16" w:rsidRPr="00D01B06" w:rsidRDefault="001A04CB" w:rsidP="00307D16">
      <w:pPr>
        <w:jc w:val="center"/>
        <w:rPr>
          <w:rFonts w:ascii="Arial" w:hAnsi="Arial" w:cs="Arial"/>
          <w:sz w:val="36"/>
          <w:szCs w:val="36"/>
        </w:rPr>
      </w:pPr>
      <w:r>
        <w:rPr>
          <w:rFonts w:ascii="Arial" w:hAnsi="Arial" w:cs="Arial"/>
          <w:sz w:val="36"/>
          <w:szCs w:val="36"/>
        </w:rPr>
        <w:t xml:space="preserve">Appendix </w:t>
      </w:r>
      <w:r w:rsidR="00E04CE3">
        <w:rPr>
          <w:rFonts w:ascii="Arial" w:hAnsi="Arial" w:cs="Arial"/>
          <w:sz w:val="36"/>
          <w:szCs w:val="36"/>
        </w:rPr>
        <w:t>IV</w:t>
      </w:r>
      <w:r>
        <w:rPr>
          <w:rFonts w:ascii="Arial" w:hAnsi="Arial" w:cs="Arial"/>
          <w:sz w:val="36"/>
          <w:szCs w:val="36"/>
        </w:rPr>
        <w:t xml:space="preserve"> – Security Badge Program</w:t>
      </w:r>
    </w:p>
    <w:p w14:paraId="26307EDB" w14:textId="77777777" w:rsidR="00307D16" w:rsidRPr="00D01B06" w:rsidRDefault="00307D16" w:rsidP="00307D16">
      <w:pPr>
        <w:jc w:val="center"/>
        <w:rPr>
          <w:rFonts w:ascii="Arial" w:hAnsi="Arial" w:cs="Arial"/>
          <w:sz w:val="36"/>
          <w:szCs w:val="36"/>
        </w:rPr>
      </w:pPr>
    </w:p>
    <w:p w14:paraId="2D7F6F73" w14:textId="77777777" w:rsidR="00307D16" w:rsidRPr="00D01B06" w:rsidRDefault="00307D16" w:rsidP="00307D16">
      <w:pPr>
        <w:rPr>
          <w:rFonts w:ascii="Arial" w:hAnsi="Arial" w:cs="Arial"/>
          <w:b/>
          <w:bCs/>
          <w:sz w:val="24"/>
          <w:szCs w:val="24"/>
        </w:rPr>
      </w:pPr>
      <w:r w:rsidRPr="00D01B06">
        <w:rPr>
          <w:rFonts w:ascii="Arial" w:hAnsi="Arial" w:cs="Arial"/>
          <w:b/>
          <w:bCs/>
          <w:sz w:val="24"/>
          <w:szCs w:val="24"/>
        </w:rPr>
        <w:t>LIST OF REVISIONS</w:t>
      </w:r>
    </w:p>
    <w:p w14:paraId="0CE36B18" w14:textId="77777777" w:rsidR="00307D16" w:rsidRPr="00D01B06" w:rsidRDefault="00307D16" w:rsidP="00307D16">
      <w:pPr>
        <w:rPr>
          <w:rFonts w:ascii="Arial" w:hAnsi="Arial" w:cs="Arial"/>
          <w:sz w:val="24"/>
          <w:szCs w:val="24"/>
        </w:rPr>
      </w:pPr>
      <w:r w:rsidRPr="00D01B06">
        <w:rPr>
          <w:rFonts w:ascii="Arial" w:hAnsi="Arial" w:cs="Arial"/>
          <w:sz w:val="24"/>
          <w:szCs w:val="24"/>
        </w:rPr>
        <w:t>The following list identifies all changes and revisions made to this specific Section of the ONT Rules and Regulations Manual.</w:t>
      </w:r>
    </w:p>
    <w:tbl>
      <w:tblPr>
        <w:tblpPr w:leftFromText="180" w:rightFromText="180" w:bottomFromText="160" w:vertAnchor="text" w:horzAnchor="margin" w:tblpX="60" w:tblpY="289"/>
        <w:tblW w:w="9355" w:type="dxa"/>
        <w:tblLayout w:type="fixed"/>
        <w:tblCellMar>
          <w:left w:w="0" w:type="dxa"/>
          <w:right w:w="0" w:type="dxa"/>
        </w:tblCellMar>
        <w:tblLook w:val="01E0" w:firstRow="1" w:lastRow="1" w:firstColumn="1" w:lastColumn="1" w:noHBand="0" w:noVBand="0"/>
      </w:tblPr>
      <w:tblGrid>
        <w:gridCol w:w="2245"/>
        <w:gridCol w:w="1352"/>
        <w:gridCol w:w="1711"/>
        <w:gridCol w:w="4047"/>
      </w:tblGrid>
      <w:tr w:rsidR="00307D16" w:rsidRPr="00D01B06" w14:paraId="5B4A7730" w14:textId="77777777" w:rsidTr="00FA0C8D">
        <w:trPr>
          <w:trHeight w:hRule="exact" w:val="560"/>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0B9022CE" w14:textId="77777777" w:rsidR="00307D16" w:rsidRPr="00D01B06" w:rsidRDefault="00307D16" w:rsidP="00740646">
            <w:pPr>
              <w:spacing w:line="224" w:lineRule="exact"/>
              <w:ind w:right="-20"/>
              <w:jc w:val="center"/>
              <w:rPr>
                <w:rFonts w:ascii="Arial" w:eastAsia="Arial" w:hAnsi="Arial" w:cs="Arial"/>
                <w:sz w:val="24"/>
                <w:szCs w:val="24"/>
              </w:rPr>
            </w:pPr>
            <w:r w:rsidRPr="00D01B06">
              <w:rPr>
                <w:rFonts w:ascii="Arial" w:eastAsia="Arial" w:hAnsi="Arial" w:cs="Arial"/>
                <w:b/>
                <w:bCs/>
                <w:sz w:val="24"/>
                <w:szCs w:val="24"/>
              </w:rPr>
              <w:t>Date of Revision</w:t>
            </w: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3393FD52" w14:textId="77777777" w:rsidR="00307D16" w:rsidRPr="00D01B06" w:rsidRDefault="00307D16" w:rsidP="00740646">
            <w:pPr>
              <w:spacing w:line="224" w:lineRule="exact"/>
              <w:ind w:right="-20"/>
              <w:jc w:val="center"/>
              <w:rPr>
                <w:rFonts w:ascii="Arial" w:eastAsia="Arial" w:hAnsi="Arial" w:cs="Arial"/>
                <w:b/>
                <w:bCs/>
                <w:sz w:val="24"/>
                <w:szCs w:val="24"/>
              </w:rPr>
            </w:pPr>
            <w:r w:rsidRPr="00D01B06">
              <w:rPr>
                <w:rFonts w:ascii="Arial" w:eastAsia="Arial" w:hAnsi="Arial" w:cs="Arial"/>
                <w:b/>
                <w:bCs/>
                <w:sz w:val="24"/>
                <w:szCs w:val="24"/>
              </w:rPr>
              <w:t>Section</w:t>
            </w:r>
          </w:p>
        </w:tc>
        <w:tc>
          <w:tcPr>
            <w:tcW w:w="1711" w:type="dxa"/>
            <w:tcBorders>
              <w:top w:val="single" w:sz="4" w:space="0" w:color="000000"/>
              <w:left w:val="single" w:sz="4" w:space="0" w:color="000000"/>
              <w:bottom w:val="single" w:sz="4" w:space="0" w:color="000000"/>
              <w:right w:val="single" w:sz="4" w:space="0" w:color="000000"/>
            </w:tcBorders>
            <w:vAlign w:val="center"/>
            <w:hideMark/>
          </w:tcPr>
          <w:p w14:paraId="4F6A0D60" w14:textId="77777777" w:rsidR="00307D16" w:rsidRPr="00D01B06" w:rsidRDefault="00307D16" w:rsidP="00740646">
            <w:pPr>
              <w:spacing w:line="224" w:lineRule="exact"/>
              <w:ind w:right="-20" w:firstLine="90"/>
              <w:jc w:val="center"/>
              <w:rPr>
                <w:rFonts w:ascii="Arial" w:eastAsia="Arial" w:hAnsi="Arial" w:cs="Arial"/>
                <w:sz w:val="24"/>
                <w:szCs w:val="24"/>
              </w:rPr>
            </w:pPr>
            <w:r w:rsidRPr="00D01B06">
              <w:rPr>
                <w:rFonts w:ascii="Arial" w:eastAsia="Arial" w:hAnsi="Arial" w:cs="Arial"/>
                <w:b/>
                <w:bCs/>
                <w:sz w:val="24"/>
                <w:szCs w:val="24"/>
              </w:rPr>
              <w:t xml:space="preserve">Pages </w:t>
            </w:r>
          </w:p>
        </w:tc>
        <w:tc>
          <w:tcPr>
            <w:tcW w:w="4047" w:type="dxa"/>
            <w:tcBorders>
              <w:top w:val="single" w:sz="4" w:space="0" w:color="000000"/>
              <w:left w:val="single" w:sz="4" w:space="0" w:color="000000"/>
              <w:bottom w:val="single" w:sz="4" w:space="0" w:color="000000"/>
              <w:right w:val="single" w:sz="4" w:space="0" w:color="000000"/>
            </w:tcBorders>
            <w:vAlign w:val="center"/>
            <w:hideMark/>
          </w:tcPr>
          <w:p w14:paraId="32900CDE" w14:textId="77777777" w:rsidR="00307D16" w:rsidRPr="00D01B06" w:rsidRDefault="00307D16" w:rsidP="00740646">
            <w:pPr>
              <w:spacing w:line="224" w:lineRule="exact"/>
              <w:ind w:right="-20" w:firstLine="90"/>
              <w:jc w:val="center"/>
              <w:rPr>
                <w:rFonts w:ascii="Arial" w:eastAsia="Arial" w:hAnsi="Arial" w:cs="Arial"/>
                <w:sz w:val="24"/>
                <w:szCs w:val="24"/>
              </w:rPr>
            </w:pPr>
            <w:r w:rsidRPr="00D01B06">
              <w:rPr>
                <w:rFonts w:ascii="Arial" w:eastAsia="Arial" w:hAnsi="Arial" w:cs="Arial"/>
                <w:b/>
                <w:bCs/>
                <w:spacing w:val="3"/>
                <w:sz w:val="24"/>
                <w:szCs w:val="24"/>
              </w:rPr>
              <w:t>Subject</w:t>
            </w:r>
          </w:p>
        </w:tc>
      </w:tr>
      <w:tr w:rsidR="005F3B0E" w:rsidRPr="00D01B06" w14:paraId="48FB2698"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598CAD01" w14:textId="5B18887F" w:rsidR="005F3B0E" w:rsidRPr="00FA0C8D" w:rsidRDefault="005F3B0E" w:rsidP="00740646">
            <w:pPr>
              <w:spacing w:before="60"/>
              <w:rPr>
                <w:rFonts w:ascii="Arial" w:hAnsi="Arial" w:cs="Arial"/>
                <w:iCs/>
                <w:sz w:val="24"/>
                <w:szCs w:val="24"/>
              </w:rPr>
            </w:pPr>
            <w:r w:rsidRPr="00FA0C8D">
              <w:rPr>
                <w:rFonts w:ascii="Arial" w:hAnsi="Arial" w:cs="Arial"/>
                <w:iCs/>
                <w:sz w:val="24"/>
                <w:szCs w:val="24"/>
              </w:rPr>
              <w:t xml:space="preserve">   </w:t>
            </w:r>
            <w:r w:rsidR="00595D45">
              <w:rPr>
                <w:rFonts w:ascii="Arial" w:hAnsi="Arial" w:cs="Arial"/>
                <w:iCs/>
                <w:sz w:val="24"/>
                <w:szCs w:val="24"/>
              </w:rPr>
              <w:t>December 2022</w:t>
            </w:r>
          </w:p>
        </w:tc>
        <w:tc>
          <w:tcPr>
            <w:tcW w:w="1352" w:type="dxa"/>
            <w:tcBorders>
              <w:top w:val="single" w:sz="4" w:space="0" w:color="000000"/>
              <w:left w:val="single" w:sz="4" w:space="0" w:color="000000"/>
              <w:bottom w:val="single" w:sz="4" w:space="0" w:color="000000"/>
              <w:right w:val="single" w:sz="4" w:space="0" w:color="000000"/>
            </w:tcBorders>
          </w:tcPr>
          <w:p w14:paraId="04D5DE00" w14:textId="061BA3AB" w:rsidR="005F3B0E" w:rsidRPr="00FA0C8D" w:rsidRDefault="001A04CB" w:rsidP="00740646">
            <w:pPr>
              <w:spacing w:before="60" w:line="226" w:lineRule="exact"/>
              <w:ind w:right="-14"/>
              <w:jc w:val="center"/>
              <w:rPr>
                <w:rFonts w:ascii="Arial" w:hAnsi="Arial" w:cs="Arial"/>
                <w:iCs/>
                <w:sz w:val="24"/>
                <w:szCs w:val="24"/>
              </w:rPr>
            </w:pPr>
            <w:r w:rsidRPr="00FA0C8D">
              <w:rPr>
                <w:rFonts w:ascii="Arial" w:hAnsi="Arial" w:cs="Arial"/>
                <w:iCs/>
                <w:sz w:val="24"/>
                <w:szCs w:val="24"/>
              </w:rPr>
              <w:t>A, B</w:t>
            </w:r>
          </w:p>
        </w:tc>
        <w:tc>
          <w:tcPr>
            <w:tcW w:w="1711" w:type="dxa"/>
            <w:tcBorders>
              <w:top w:val="single" w:sz="4" w:space="0" w:color="000000"/>
              <w:left w:val="single" w:sz="4" w:space="0" w:color="000000"/>
              <w:bottom w:val="single" w:sz="4" w:space="0" w:color="000000"/>
              <w:right w:val="single" w:sz="4" w:space="0" w:color="000000"/>
            </w:tcBorders>
          </w:tcPr>
          <w:p w14:paraId="1BB2694A" w14:textId="6D627C82" w:rsidR="005F3B0E" w:rsidRPr="00FA0C8D" w:rsidRDefault="001A04CB" w:rsidP="00740646">
            <w:pPr>
              <w:spacing w:before="60"/>
              <w:ind w:right="-14"/>
              <w:jc w:val="center"/>
              <w:rPr>
                <w:rFonts w:ascii="Arial" w:hAnsi="Arial" w:cs="Arial"/>
                <w:iCs/>
                <w:sz w:val="24"/>
                <w:szCs w:val="24"/>
              </w:rPr>
            </w:pPr>
            <w:r w:rsidRPr="00FA0C8D">
              <w:rPr>
                <w:rFonts w:ascii="Arial" w:hAnsi="Arial" w:cs="Arial"/>
                <w:iCs/>
                <w:sz w:val="24"/>
                <w:szCs w:val="24"/>
              </w:rPr>
              <w:t>2-3</w:t>
            </w:r>
          </w:p>
        </w:tc>
        <w:tc>
          <w:tcPr>
            <w:tcW w:w="4047" w:type="dxa"/>
            <w:tcBorders>
              <w:top w:val="single" w:sz="4" w:space="0" w:color="000000"/>
              <w:left w:val="single" w:sz="4" w:space="0" w:color="000000"/>
              <w:bottom w:val="single" w:sz="4" w:space="0" w:color="000000"/>
              <w:right w:val="single" w:sz="4" w:space="0" w:color="000000"/>
            </w:tcBorders>
            <w:vAlign w:val="center"/>
          </w:tcPr>
          <w:p w14:paraId="267DF3B5" w14:textId="764F7990" w:rsidR="005F3B0E" w:rsidRPr="00FA0C8D" w:rsidRDefault="001A04CB" w:rsidP="001A04CB">
            <w:pPr>
              <w:rPr>
                <w:rFonts w:ascii="Arial" w:hAnsi="Arial" w:cs="Arial"/>
                <w:iCs/>
                <w:sz w:val="24"/>
                <w:szCs w:val="24"/>
              </w:rPr>
            </w:pPr>
            <w:r w:rsidRPr="00FA0C8D">
              <w:rPr>
                <w:rFonts w:ascii="Arial" w:hAnsi="Arial" w:cs="Arial"/>
                <w:iCs/>
                <w:sz w:val="24"/>
                <w:szCs w:val="24"/>
              </w:rPr>
              <w:t xml:space="preserve">  Technical Changes</w:t>
            </w:r>
          </w:p>
        </w:tc>
      </w:tr>
      <w:tr w:rsidR="00036281" w:rsidRPr="00D01B06" w14:paraId="41EC6C03"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1C8ED054" w14:textId="24838DDF" w:rsidR="00036281" w:rsidRPr="00FA0C8D" w:rsidRDefault="00036281" w:rsidP="00740646">
            <w:pPr>
              <w:spacing w:before="60"/>
              <w:rPr>
                <w:rFonts w:ascii="Arial" w:hAnsi="Arial" w:cs="Arial"/>
                <w:iCs/>
                <w:sz w:val="24"/>
                <w:szCs w:val="24"/>
              </w:rPr>
            </w:pPr>
            <w:r w:rsidRPr="00FA0C8D">
              <w:rPr>
                <w:rFonts w:ascii="Arial" w:hAnsi="Arial" w:cs="Arial"/>
                <w:iCs/>
                <w:sz w:val="24"/>
                <w:szCs w:val="24"/>
              </w:rPr>
              <w:t xml:space="preserve">   </w:t>
            </w:r>
            <w:r w:rsidR="00595D45">
              <w:rPr>
                <w:rFonts w:ascii="Arial" w:hAnsi="Arial" w:cs="Arial"/>
                <w:iCs/>
                <w:sz w:val="24"/>
                <w:szCs w:val="24"/>
              </w:rPr>
              <w:t>December 2022</w:t>
            </w:r>
          </w:p>
        </w:tc>
        <w:tc>
          <w:tcPr>
            <w:tcW w:w="1352" w:type="dxa"/>
            <w:tcBorders>
              <w:top w:val="single" w:sz="4" w:space="0" w:color="000000"/>
              <w:left w:val="single" w:sz="4" w:space="0" w:color="000000"/>
              <w:bottom w:val="single" w:sz="4" w:space="0" w:color="000000"/>
              <w:right w:val="single" w:sz="4" w:space="0" w:color="000000"/>
            </w:tcBorders>
          </w:tcPr>
          <w:p w14:paraId="2DDAF112" w14:textId="71775248" w:rsidR="00036281" w:rsidRPr="00FA0C8D" w:rsidRDefault="001A04CB" w:rsidP="00740646">
            <w:pPr>
              <w:spacing w:before="60" w:line="226" w:lineRule="exact"/>
              <w:ind w:right="-14"/>
              <w:jc w:val="center"/>
              <w:rPr>
                <w:rFonts w:ascii="Arial" w:hAnsi="Arial" w:cs="Arial"/>
                <w:iCs/>
                <w:sz w:val="24"/>
                <w:szCs w:val="24"/>
              </w:rPr>
            </w:pPr>
            <w:r w:rsidRPr="00FA0C8D">
              <w:rPr>
                <w:rFonts w:ascii="Arial" w:hAnsi="Arial" w:cs="Arial"/>
                <w:iCs/>
                <w:sz w:val="24"/>
                <w:szCs w:val="24"/>
              </w:rPr>
              <w:t>F</w:t>
            </w:r>
          </w:p>
        </w:tc>
        <w:tc>
          <w:tcPr>
            <w:tcW w:w="1711" w:type="dxa"/>
            <w:tcBorders>
              <w:top w:val="single" w:sz="4" w:space="0" w:color="000000"/>
              <w:left w:val="single" w:sz="4" w:space="0" w:color="000000"/>
              <w:bottom w:val="single" w:sz="4" w:space="0" w:color="000000"/>
              <w:right w:val="single" w:sz="4" w:space="0" w:color="000000"/>
            </w:tcBorders>
          </w:tcPr>
          <w:p w14:paraId="435F0F1D" w14:textId="099C8EE4" w:rsidR="00036281" w:rsidRPr="00FA0C8D" w:rsidRDefault="001A04CB" w:rsidP="00740646">
            <w:pPr>
              <w:spacing w:before="60"/>
              <w:ind w:right="-14"/>
              <w:jc w:val="center"/>
              <w:rPr>
                <w:rFonts w:ascii="Arial" w:hAnsi="Arial" w:cs="Arial"/>
                <w:iCs/>
                <w:sz w:val="24"/>
                <w:szCs w:val="24"/>
              </w:rPr>
            </w:pPr>
            <w:r w:rsidRPr="00FA0C8D">
              <w:rPr>
                <w:rFonts w:ascii="Arial" w:hAnsi="Arial" w:cs="Arial"/>
                <w:iCs/>
                <w:sz w:val="24"/>
                <w:szCs w:val="24"/>
              </w:rPr>
              <w:t>6-8</w:t>
            </w:r>
          </w:p>
        </w:tc>
        <w:tc>
          <w:tcPr>
            <w:tcW w:w="4047" w:type="dxa"/>
            <w:tcBorders>
              <w:top w:val="single" w:sz="4" w:space="0" w:color="000000"/>
              <w:left w:val="single" w:sz="4" w:space="0" w:color="000000"/>
              <w:bottom w:val="single" w:sz="4" w:space="0" w:color="000000"/>
              <w:right w:val="single" w:sz="4" w:space="0" w:color="000000"/>
            </w:tcBorders>
            <w:vAlign w:val="center"/>
          </w:tcPr>
          <w:p w14:paraId="30D3A1A1" w14:textId="562288AF" w:rsidR="00036281" w:rsidRPr="00FA0C8D" w:rsidRDefault="001A04CB" w:rsidP="001A04CB">
            <w:pPr>
              <w:rPr>
                <w:rFonts w:ascii="Arial" w:hAnsi="Arial" w:cs="Arial"/>
                <w:iCs/>
                <w:sz w:val="24"/>
                <w:szCs w:val="24"/>
              </w:rPr>
            </w:pPr>
            <w:r w:rsidRPr="00FA0C8D">
              <w:rPr>
                <w:rFonts w:ascii="Arial" w:hAnsi="Arial" w:cs="Arial"/>
                <w:iCs/>
                <w:sz w:val="24"/>
                <w:szCs w:val="24"/>
              </w:rPr>
              <w:t xml:space="preserve">  Technical Changes</w:t>
            </w:r>
          </w:p>
        </w:tc>
      </w:tr>
      <w:tr w:rsidR="00307D16" w:rsidRPr="00D01B06" w14:paraId="1FA5A6D9" w14:textId="77777777" w:rsidTr="00FA0C8D">
        <w:trPr>
          <w:trHeight w:hRule="exact" w:val="1345"/>
        </w:trPr>
        <w:tc>
          <w:tcPr>
            <w:tcW w:w="2245" w:type="dxa"/>
            <w:tcBorders>
              <w:top w:val="single" w:sz="4" w:space="0" w:color="000000"/>
              <w:left w:val="single" w:sz="4" w:space="0" w:color="000000"/>
              <w:bottom w:val="single" w:sz="4" w:space="0" w:color="000000"/>
              <w:right w:val="single" w:sz="4" w:space="0" w:color="000000"/>
            </w:tcBorders>
          </w:tcPr>
          <w:p w14:paraId="52CB64C6" w14:textId="0BBDD2B4" w:rsidR="00307D16" w:rsidRPr="00FA0C8D" w:rsidRDefault="00307D16" w:rsidP="00740646">
            <w:pPr>
              <w:spacing w:before="60"/>
              <w:rPr>
                <w:rFonts w:ascii="Arial" w:hAnsi="Arial" w:cs="Arial"/>
                <w:iCs/>
                <w:sz w:val="24"/>
                <w:szCs w:val="24"/>
              </w:rPr>
            </w:pPr>
            <w:r w:rsidRPr="00FA0C8D">
              <w:rPr>
                <w:rFonts w:ascii="Arial" w:hAnsi="Arial" w:cs="Arial"/>
                <w:iCs/>
                <w:sz w:val="24"/>
                <w:szCs w:val="24"/>
              </w:rPr>
              <w:t xml:space="preserve">   </w:t>
            </w:r>
            <w:r w:rsidR="00595D45">
              <w:rPr>
                <w:rFonts w:ascii="Arial" w:hAnsi="Arial" w:cs="Arial"/>
                <w:iCs/>
                <w:sz w:val="24"/>
                <w:szCs w:val="24"/>
              </w:rPr>
              <w:t>July 2024</w:t>
            </w:r>
          </w:p>
        </w:tc>
        <w:tc>
          <w:tcPr>
            <w:tcW w:w="1352" w:type="dxa"/>
            <w:tcBorders>
              <w:top w:val="single" w:sz="4" w:space="0" w:color="000000"/>
              <w:left w:val="single" w:sz="4" w:space="0" w:color="000000"/>
              <w:bottom w:val="single" w:sz="4" w:space="0" w:color="000000"/>
              <w:right w:val="single" w:sz="4" w:space="0" w:color="000000"/>
            </w:tcBorders>
          </w:tcPr>
          <w:p w14:paraId="5FE5CED4" w14:textId="5DC1F660" w:rsidR="00307D16" w:rsidRPr="00FA0C8D" w:rsidRDefault="001A04CB" w:rsidP="00740646">
            <w:pPr>
              <w:spacing w:before="60" w:line="226" w:lineRule="exact"/>
              <w:ind w:right="-14"/>
              <w:jc w:val="center"/>
              <w:rPr>
                <w:rFonts w:ascii="Arial" w:eastAsia="Arial" w:hAnsi="Arial" w:cs="Arial"/>
                <w:i/>
                <w:sz w:val="24"/>
                <w:szCs w:val="24"/>
              </w:rPr>
            </w:pPr>
            <w:r w:rsidRPr="00FA0C8D">
              <w:rPr>
                <w:rFonts w:ascii="Arial" w:hAnsi="Arial" w:cs="Arial"/>
                <w:iCs/>
                <w:sz w:val="24"/>
                <w:szCs w:val="24"/>
              </w:rPr>
              <w:t>All</w:t>
            </w:r>
          </w:p>
        </w:tc>
        <w:tc>
          <w:tcPr>
            <w:tcW w:w="1711" w:type="dxa"/>
            <w:tcBorders>
              <w:top w:val="single" w:sz="4" w:space="0" w:color="000000"/>
              <w:left w:val="single" w:sz="4" w:space="0" w:color="000000"/>
              <w:bottom w:val="single" w:sz="4" w:space="0" w:color="000000"/>
              <w:right w:val="single" w:sz="4" w:space="0" w:color="000000"/>
            </w:tcBorders>
          </w:tcPr>
          <w:p w14:paraId="0E3C7F20" w14:textId="7515A846" w:rsidR="00307D16" w:rsidRPr="00FA0C8D" w:rsidRDefault="001A04CB" w:rsidP="00740646">
            <w:pPr>
              <w:spacing w:before="60"/>
              <w:ind w:right="-14"/>
              <w:jc w:val="center"/>
              <w:rPr>
                <w:rFonts w:ascii="Arial" w:eastAsia="Arial" w:hAnsi="Arial" w:cs="Arial"/>
                <w:i/>
                <w:sz w:val="24"/>
                <w:szCs w:val="24"/>
              </w:rPr>
            </w:pPr>
            <w:r w:rsidRPr="00FA0C8D">
              <w:rPr>
                <w:rFonts w:ascii="Arial" w:hAnsi="Arial" w:cs="Arial"/>
                <w:iCs/>
                <w:sz w:val="24"/>
                <w:szCs w:val="24"/>
              </w:rPr>
              <w:t>All</w:t>
            </w:r>
          </w:p>
        </w:tc>
        <w:tc>
          <w:tcPr>
            <w:tcW w:w="4047" w:type="dxa"/>
            <w:tcBorders>
              <w:top w:val="single" w:sz="4" w:space="0" w:color="000000"/>
              <w:left w:val="single" w:sz="4" w:space="0" w:color="000000"/>
              <w:bottom w:val="single" w:sz="4" w:space="0" w:color="000000"/>
              <w:right w:val="single" w:sz="4" w:space="0" w:color="000000"/>
            </w:tcBorders>
            <w:vAlign w:val="center"/>
          </w:tcPr>
          <w:p w14:paraId="41E59583" w14:textId="1B00F12C" w:rsidR="00307D16" w:rsidRPr="00FA0C8D" w:rsidRDefault="001A04CB" w:rsidP="00FA0C8D">
            <w:pPr>
              <w:ind w:left="154"/>
              <w:rPr>
                <w:rFonts w:ascii="Arial" w:hAnsi="Arial" w:cs="Arial"/>
                <w:i/>
                <w:sz w:val="24"/>
                <w:szCs w:val="24"/>
              </w:rPr>
            </w:pPr>
            <w:r w:rsidRPr="00FA0C8D">
              <w:rPr>
                <w:rFonts w:ascii="Arial" w:hAnsi="Arial" w:cs="Arial"/>
                <w:iCs/>
                <w:sz w:val="24"/>
                <w:szCs w:val="24"/>
              </w:rPr>
              <w:t>Reformatting &amp; Technical Changes, consolidated Participant &amp; Authorized Signer information from Section 7</w:t>
            </w:r>
          </w:p>
        </w:tc>
      </w:tr>
      <w:tr w:rsidR="00307D16" w:rsidRPr="00D01B06" w14:paraId="58D8E2D6"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30FE87A8" w14:textId="3055FFD8" w:rsidR="00307D16" w:rsidRPr="00036281" w:rsidRDefault="00307D16" w:rsidP="00740646">
            <w:pPr>
              <w:spacing w:before="60"/>
              <w:rPr>
                <w:rFonts w:ascii="Arial" w:hAnsi="Arial" w:cs="Arial"/>
                <w:i/>
              </w:rPr>
            </w:pPr>
            <w:r w:rsidRPr="00036281">
              <w:rPr>
                <w:rFonts w:ascii="Arial" w:hAnsi="Arial" w:cs="Arial"/>
                <w:iCs/>
              </w:rPr>
              <w:t xml:space="preserve">   </w:t>
            </w:r>
            <w:r w:rsidR="005F6A86">
              <w:rPr>
                <w:rFonts w:ascii="Arial" w:hAnsi="Arial" w:cs="Arial"/>
                <w:iCs/>
              </w:rPr>
              <w:t xml:space="preserve"> </w:t>
            </w:r>
            <w:r w:rsidR="001A04CB">
              <w:rPr>
                <w:rFonts w:ascii="Arial" w:hAnsi="Arial" w:cs="Arial"/>
                <w:iCs/>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2FA7140B" w14:textId="6E44CDBE" w:rsidR="00307D16" w:rsidRPr="00036281" w:rsidRDefault="001A04CB" w:rsidP="00740646">
            <w:pPr>
              <w:spacing w:before="60"/>
              <w:ind w:right="-14"/>
              <w:jc w:val="center"/>
              <w:rPr>
                <w:rFonts w:ascii="Arial" w:eastAsia="Arial" w:hAnsi="Arial" w:cs="Arial"/>
                <w:i/>
              </w:rPr>
            </w:pPr>
            <w:r>
              <w:rPr>
                <w:rFonts w:ascii="Arial" w:hAnsi="Arial" w:cs="Arial"/>
                <w:iCs/>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37B8C5EF" w14:textId="6095EEC7" w:rsidR="00307D16" w:rsidRPr="00036281" w:rsidRDefault="00BA6F06" w:rsidP="00740646">
            <w:pPr>
              <w:spacing w:before="60" w:line="226" w:lineRule="exact"/>
              <w:ind w:right="-14"/>
              <w:jc w:val="center"/>
              <w:rPr>
                <w:rFonts w:ascii="Arial" w:eastAsia="Arial" w:hAnsi="Arial" w:cs="Arial"/>
                <w:i/>
              </w:rPr>
            </w:pPr>
            <w:r>
              <w:rPr>
                <w:rFonts w:ascii="Arial" w:hAnsi="Arial" w:cs="Arial"/>
                <w:iCs/>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tcPr>
          <w:p w14:paraId="468E36CB" w14:textId="72F632C3" w:rsidR="00307D16" w:rsidRPr="00036281" w:rsidRDefault="00307D16" w:rsidP="00740646">
            <w:pPr>
              <w:rPr>
                <w:rFonts w:ascii="Arial" w:hAnsi="Arial" w:cs="Arial"/>
                <w:iCs/>
              </w:rPr>
            </w:pPr>
            <w:r w:rsidRPr="00036281">
              <w:rPr>
                <w:rFonts w:ascii="Arial" w:hAnsi="Arial" w:cs="Arial"/>
                <w:iCs/>
              </w:rPr>
              <w:t xml:space="preserve">  </w:t>
            </w:r>
            <w:r w:rsidR="00BA6F06">
              <w:rPr>
                <w:rFonts w:ascii="Arial" w:hAnsi="Arial" w:cs="Arial"/>
                <w:iCs/>
              </w:rPr>
              <w:t xml:space="preserve"> </w:t>
            </w:r>
          </w:p>
        </w:tc>
      </w:tr>
      <w:tr w:rsidR="005F3B0E" w:rsidRPr="00D01B06" w14:paraId="5DDD42DF"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2C295DFF" w14:textId="47BC9E5F" w:rsidR="005F3B0E" w:rsidRPr="00036281" w:rsidRDefault="001A04CB" w:rsidP="00740646">
            <w:pPr>
              <w:spacing w:before="60"/>
              <w:rPr>
                <w:rFonts w:ascii="Arial" w:hAnsi="Arial" w:cs="Arial"/>
                <w:iCs/>
              </w:rPr>
            </w:pPr>
            <w:r>
              <w:rPr>
                <w:rFonts w:ascii="Arial" w:hAnsi="Arial" w:cs="Arial"/>
                <w:iCs/>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4A07D67A" w14:textId="2A148BCA" w:rsidR="005F3B0E" w:rsidRPr="00036281" w:rsidRDefault="001A04CB" w:rsidP="00740646">
            <w:pPr>
              <w:spacing w:before="60"/>
              <w:ind w:right="-14"/>
              <w:jc w:val="center"/>
              <w:rPr>
                <w:rFonts w:ascii="Arial" w:hAnsi="Arial" w:cs="Arial"/>
                <w:iCs/>
              </w:rPr>
            </w:pPr>
            <w:r>
              <w:rPr>
                <w:rFonts w:ascii="Arial" w:hAnsi="Arial" w:cs="Arial"/>
                <w:iCs/>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29BBF42B" w14:textId="71437FB9" w:rsidR="005F3B0E" w:rsidRPr="00036281" w:rsidRDefault="00BA6F06" w:rsidP="00740646">
            <w:pPr>
              <w:spacing w:before="60"/>
              <w:ind w:right="-14"/>
              <w:jc w:val="center"/>
              <w:rPr>
                <w:rFonts w:ascii="Arial" w:hAnsi="Arial" w:cs="Arial"/>
                <w:iCs/>
              </w:rPr>
            </w:pPr>
            <w:r>
              <w:rPr>
                <w:rFonts w:ascii="Arial" w:hAnsi="Arial" w:cs="Arial"/>
                <w:iCs/>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tcPr>
          <w:p w14:paraId="2A92D40A" w14:textId="4587D704" w:rsidR="005F3B0E" w:rsidRPr="005F3B0E" w:rsidRDefault="005F3B0E" w:rsidP="00740646">
            <w:pPr>
              <w:rPr>
                <w:rFonts w:ascii="Arial" w:hAnsi="Arial" w:cs="Arial"/>
                <w:iCs/>
              </w:rPr>
            </w:pPr>
            <w:r>
              <w:rPr>
                <w:rFonts w:ascii="Arial" w:hAnsi="Arial" w:cs="Arial"/>
                <w:iCs/>
              </w:rPr>
              <w:t xml:space="preserve">  </w:t>
            </w:r>
            <w:r w:rsidR="00BA6F06">
              <w:rPr>
                <w:rFonts w:ascii="Arial" w:hAnsi="Arial" w:cs="Arial"/>
                <w:iCs/>
              </w:rPr>
              <w:t xml:space="preserve"> </w:t>
            </w:r>
          </w:p>
        </w:tc>
      </w:tr>
      <w:tr w:rsidR="00307D16" w:rsidRPr="00D01B06" w14:paraId="573E31E2"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13830476" w14:textId="07508335" w:rsidR="00307D16" w:rsidRPr="00036281" w:rsidRDefault="00307D16" w:rsidP="00740646">
            <w:pPr>
              <w:spacing w:before="60"/>
              <w:rPr>
                <w:rFonts w:ascii="Arial" w:hAnsi="Arial" w:cs="Arial"/>
                <w:i/>
              </w:rPr>
            </w:pPr>
            <w:r w:rsidRPr="00036281">
              <w:rPr>
                <w:rFonts w:ascii="Arial" w:hAnsi="Arial" w:cs="Arial"/>
                <w:iCs/>
              </w:rPr>
              <w:t xml:space="preserve">   </w:t>
            </w:r>
            <w:r w:rsidR="005F6A86">
              <w:rPr>
                <w:rFonts w:ascii="Arial" w:hAnsi="Arial" w:cs="Arial"/>
                <w:iCs/>
              </w:rPr>
              <w:t xml:space="preserve"> </w:t>
            </w:r>
            <w:r w:rsidR="001A04CB">
              <w:rPr>
                <w:rFonts w:ascii="Arial" w:hAnsi="Arial" w:cs="Arial"/>
                <w:iCs/>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244ED8BE" w14:textId="36C6380F" w:rsidR="00307D16" w:rsidRPr="00036281" w:rsidRDefault="001A04CB" w:rsidP="00740646">
            <w:pPr>
              <w:spacing w:before="60"/>
              <w:ind w:right="-14"/>
              <w:jc w:val="center"/>
              <w:rPr>
                <w:rFonts w:ascii="Arial" w:eastAsia="Arial" w:hAnsi="Arial" w:cs="Arial"/>
                <w:i/>
              </w:rPr>
            </w:pPr>
            <w:r>
              <w:rPr>
                <w:rFonts w:ascii="Arial" w:hAnsi="Arial" w:cs="Arial"/>
                <w:iCs/>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7FDDBB80" w14:textId="6D616CF1" w:rsidR="00307D16" w:rsidRPr="00036281" w:rsidRDefault="00BA6F06" w:rsidP="00740646">
            <w:pPr>
              <w:spacing w:before="60"/>
              <w:ind w:right="-14"/>
              <w:jc w:val="center"/>
              <w:rPr>
                <w:rFonts w:ascii="Arial" w:eastAsia="Arial" w:hAnsi="Arial" w:cs="Arial"/>
                <w:i/>
              </w:rPr>
            </w:pPr>
            <w:r>
              <w:rPr>
                <w:rFonts w:ascii="Arial" w:hAnsi="Arial" w:cs="Arial"/>
                <w:iCs/>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tcPr>
          <w:p w14:paraId="786F0C77" w14:textId="4D9D3D0E" w:rsidR="00307D16" w:rsidRPr="00036281" w:rsidRDefault="00307D16" w:rsidP="00740646">
            <w:pPr>
              <w:rPr>
                <w:rFonts w:ascii="Arial" w:hAnsi="Arial" w:cs="Arial"/>
                <w:iCs/>
              </w:rPr>
            </w:pPr>
            <w:r w:rsidRPr="00036281">
              <w:rPr>
                <w:rFonts w:ascii="Arial" w:hAnsi="Arial" w:cs="Arial"/>
                <w:i/>
              </w:rPr>
              <w:t xml:space="preserve">  </w:t>
            </w:r>
            <w:r w:rsidR="00BA6F06">
              <w:rPr>
                <w:rFonts w:ascii="Arial" w:hAnsi="Arial" w:cs="Arial"/>
                <w:iCs/>
              </w:rPr>
              <w:t xml:space="preserve"> </w:t>
            </w:r>
          </w:p>
        </w:tc>
      </w:tr>
      <w:tr w:rsidR="00307D16" w:rsidRPr="00D01B06" w14:paraId="4FB5A593"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080C804C" w14:textId="243C2452" w:rsidR="00307D16" w:rsidRPr="00036281" w:rsidRDefault="00307D16" w:rsidP="00740646">
            <w:pPr>
              <w:spacing w:before="60"/>
              <w:rPr>
                <w:rFonts w:ascii="Arial" w:hAnsi="Arial" w:cs="Arial"/>
                <w:i/>
              </w:rPr>
            </w:pPr>
            <w:r w:rsidRPr="00036281">
              <w:rPr>
                <w:rFonts w:ascii="Arial" w:hAnsi="Arial" w:cs="Arial"/>
                <w:iCs/>
              </w:rPr>
              <w:t xml:space="preserve">   </w:t>
            </w:r>
            <w:r w:rsidR="005F6A86">
              <w:rPr>
                <w:rFonts w:ascii="Arial" w:hAnsi="Arial" w:cs="Arial"/>
                <w:iCs/>
              </w:rPr>
              <w:t xml:space="preserve"> </w:t>
            </w:r>
            <w:r w:rsidR="001A04CB">
              <w:rPr>
                <w:rFonts w:ascii="Arial" w:hAnsi="Arial" w:cs="Arial"/>
                <w:iCs/>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62A2AB3D" w14:textId="324A1649" w:rsidR="00307D16" w:rsidRPr="00036281" w:rsidRDefault="001A04CB" w:rsidP="00740646">
            <w:pPr>
              <w:spacing w:before="60"/>
              <w:ind w:right="-14"/>
              <w:jc w:val="center"/>
              <w:rPr>
                <w:rFonts w:ascii="Arial" w:eastAsia="Arial" w:hAnsi="Arial" w:cs="Arial"/>
                <w:i/>
              </w:rPr>
            </w:pPr>
            <w:r>
              <w:rPr>
                <w:rFonts w:ascii="Arial" w:hAnsi="Arial" w:cs="Arial"/>
                <w:iCs/>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159035E1" w14:textId="5F45C6B5" w:rsidR="00307D16" w:rsidRPr="00036281" w:rsidRDefault="00BA6F06" w:rsidP="00740646">
            <w:pPr>
              <w:spacing w:before="60"/>
              <w:ind w:right="-14"/>
              <w:jc w:val="center"/>
              <w:rPr>
                <w:rFonts w:ascii="Arial" w:eastAsia="Arial" w:hAnsi="Arial" w:cs="Arial"/>
                <w:i/>
              </w:rPr>
            </w:pPr>
            <w:r>
              <w:rPr>
                <w:rFonts w:ascii="Arial" w:hAnsi="Arial" w:cs="Arial"/>
                <w:iCs/>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tcPr>
          <w:p w14:paraId="586FAFBC" w14:textId="12E505F1" w:rsidR="00307D16" w:rsidRPr="00036281" w:rsidRDefault="00307D16" w:rsidP="00740646">
            <w:pPr>
              <w:rPr>
                <w:rFonts w:ascii="Arial" w:hAnsi="Arial" w:cs="Arial"/>
                <w:iCs/>
              </w:rPr>
            </w:pPr>
            <w:r w:rsidRPr="00036281">
              <w:rPr>
                <w:rFonts w:ascii="Arial" w:hAnsi="Arial" w:cs="Arial"/>
                <w:i/>
              </w:rPr>
              <w:t xml:space="preserve">  </w:t>
            </w:r>
            <w:r w:rsidR="00BA6F06">
              <w:rPr>
                <w:rFonts w:ascii="Arial" w:hAnsi="Arial" w:cs="Arial"/>
                <w:iCs/>
              </w:rPr>
              <w:t xml:space="preserve"> </w:t>
            </w:r>
          </w:p>
        </w:tc>
      </w:tr>
      <w:tr w:rsidR="00307D16" w:rsidRPr="00D01B06" w14:paraId="700F909D"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069DCFEC" w14:textId="7721AF83" w:rsidR="00307D16" w:rsidRPr="00036281" w:rsidRDefault="00307D16" w:rsidP="00740646">
            <w:pPr>
              <w:spacing w:before="60"/>
              <w:rPr>
                <w:rFonts w:ascii="Arial" w:hAnsi="Arial" w:cs="Arial"/>
                <w:i/>
              </w:rPr>
            </w:pPr>
            <w:r w:rsidRPr="00036281">
              <w:rPr>
                <w:rFonts w:ascii="Arial" w:hAnsi="Arial" w:cs="Arial"/>
                <w:iCs/>
              </w:rPr>
              <w:t xml:space="preserve">   </w:t>
            </w:r>
            <w:r w:rsidR="005F6A86">
              <w:rPr>
                <w:rFonts w:ascii="Arial" w:hAnsi="Arial" w:cs="Arial"/>
                <w:iCs/>
              </w:rPr>
              <w:t xml:space="preserve"> </w:t>
            </w:r>
            <w:r w:rsidR="001A04CB">
              <w:rPr>
                <w:rFonts w:ascii="Arial" w:hAnsi="Arial" w:cs="Arial"/>
                <w:iCs/>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6F3E4A34" w14:textId="625720EF" w:rsidR="00307D16" w:rsidRPr="00036281" w:rsidRDefault="001A04CB" w:rsidP="00740646">
            <w:pPr>
              <w:spacing w:before="60" w:line="226" w:lineRule="exact"/>
              <w:ind w:right="-20"/>
              <w:jc w:val="center"/>
              <w:rPr>
                <w:rFonts w:ascii="Arial" w:eastAsia="Arial" w:hAnsi="Arial" w:cs="Arial"/>
                <w:i/>
              </w:rPr>
            </w:pPr>
            <w:r>
              <w:rPr>
                <w:rFonts w:ascii="Arial" w:hAnsi="Arial" w:cs="Arial"/>
                <w:iCs/>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3B192F1" w14:textId="439763D7" w:rsidR="00307D16" w:rsidRPr="00036281" w:rsidRDefault="00BA6F06" w:rsidP="00740646">
            <w:pPr>
              <w:spacing w:before="60" w:line="226" w:lineRule="exact"/>
              <w:ind w:right="-20"/>
              <w:jc w:val="center"/>
              <w:rPr>
                <w:rFonts w:ascii="Arial" w:eastAsia="Arial" w:hAnsi="Arial" w:cs="Arial"/>
                <w:i/>
              </w:rPr>
            </w:pPr>
            <w:r>
              <w:rPr>
                <w:rFonts w:ascii="Arial" w:hAnsi="Arial" w:cs="Arial"/>
                <w:iCs/>
              </w:rPr>
              <w:t xml:space="preserve"> </w:t>
            </w:r>
          </w:p>
        </w:tc>
        <w:tc>
          <w:tcPr>
            <w:tcW w:w="4047" w:type="dxa"/>
            <w:tcBorders>
              <w:top w:val="single" w:sz="4" w:space="0" w:color="000000"/>
              <w:left w:val="single" w:sz="4" w:space="0" w:color="000000"/>
              <w:bottom w:val="single" w:sz="4" w:space="0" w:color="000000"/>
              <w:right w:val="single" w:sz="4" w:space="0" w:color="000000"/>
            </w:tcBorders>
            <w:vAlign w:val="center"/>
          </w:tcPr>
          <w:p w14:paraId="0E5F10AE" w14:textId="21DE01FA" w:rsidR="00307D16" w:rsidRPr="00036281" w:rsidRDefault="00307D16" w:rsidP="00740646">
            <w:pPr>
              <w:rPr>
                <w:rFonts w:ascii="Arial" w:hAnsi="Arial" w:cs="Arial"/>
                <w:iCs/>
              </w:rPr>
            </w:pPr>
            <w:r w:rsidRPr="00036281">
              <w:rPr>
                <w:rFonts w:ascii="Arial" w:hAnsi="Arial" w:cs="Arial"/>
                <w:iCs/>
              </w:rPr>
              <w:t xml:space="preserve">  </w:t>
            </w:r>
            <w:r w:rsidR="001A04CB">
              <w:rPr>
                <w:rFonts w:ascii="Arial" w:hAnsi="Arial" w:cs="Arial"/>
                <w:iCs/>
              </w:rPr>
              <w:t xml:space="preserve"> </w:t>
            </w:r>
          </w:p>
        </w:tc>
      </w:tr>
      <w:tr w:rsidR="00307D16" w:rsidRPr="00D01B06" w14:paraId="4504DAB9"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202BDA16"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4D5A4BFE"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C222C7D"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66116963" w14:textId="77777777" w:rsidR="00307D16" w:rsidRPr="00D01B06" w:rsidRDefault="00307D16" w:rsidP="00740646">
            <w:pPr>
              <w:rPr>
                <w:rFonts w:ascii="Arial" w:hAnsi="Arial" w:cs="Arial"/>
                <w:i/>
                <w:sz w:val="20"/>
                <w:szCs w:val="20"/>
              </w:rPr>
            </w:pPr>
          </w:p>
        </w:tc>
      </w:tr>
      <w:tr w:rsidR="00307D16" w:rsidRPr="00D01B06" w14:paraId="18B1C533"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6647CA4A"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6B2865FA"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7DD13A5"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4747631A" w14:textId="77777777" w:rsidR="00307D16" w:rsidRPr="00D01B06" w:rsidRDefault="00307D16" w:rsidP="00740646">
            <w:pPr>
              <w:rPr>
                <w:rFonts w:ascii="Arial" w:hAnsi="Arial" w:cs="Arial"/>
                <w:i/>
                <w:sz w:val="20"/>
                <w:szCs w:val="20"/>
              </w:rPr>
            </w:pPr>
          </w:p>
        </w:tc>
      </w:tr>
      <w:tr w:rsidR="00307D16" w:rsidRPr="00D01B06" w14:paraId="71DB54F7"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76E6E674"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1323E16F"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628C2B60"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3668E9BA" w14:textId="77777777" w:rsidR="00307D16" w:rsidRPr="00D01B06" w:rsidRDefault="00307D16" w:rsidP="00740646">
            <w:pPr>
              <w:rPr>
                <w:rFonts w:ascii="Arial" w:hAnsi="Arial" w:cs="Arial"/>
                <w:i/>
                <w:sz w:val="20"/>
                <w:szCs w:val="20"/>
              </w:rPr>
            </w:pPr>
          </w:p>
        </w:tc>
      </w:tr>
      <w:tr w:rsidR="00307D16" w:rsidRPr="00D01B06" w14:paraId="10D08A01"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0657841E"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66741417"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E33A21B"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6DDEA0ED" w14:textId="77777777" w:rsidR="00307D16" w:rsidRPr="00D01B06" w:rsidRDefault="00307D16" w:rsidP="00740646">
            <w:pPr>
              <w:rPr>
                <w:rFonts w:ascii="Arial" w:hAnsi="Arial" w:cs="Arial"/>
                <w:i/>
                <w:sz w:val="20"/>
                <w:szCs w:val="20"/>
              </w:rPr>
            </w:pPr>
          </w:p>
        </w:tc>
      </w:tr>
      <w:tr w:rsidR="00307D16" w:rsidRPr="00D01B06" w14:paraId="1C4FC001"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2B4AFD0A"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76DA36B4"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2C71A1EF"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1E5E221F" w14:textId="77777777" w:rsidR="00307D16" w:rsidRPr="00D01B06" w:rsidRDefault="00307D16" w:rsidP="00740646">
            <w:pPr>
              <w:rPr>
                <w:rFonts w:ascii="Arial" w:hAnsi="Arial" w:cs="Arial"/>
                <w:i/>
                <w:sz w:val="20"/>
                <w:szCs w:val="20"/>
              </w:rPr>
            </w:pPr>
          </w:p>
        </w:tc>
      </w:tr>
      <w:tr w:rsidR="00307D16" w:rsidRPr="00D01B06" w14:paraId="22917C6B"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3A859771"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320FA2EB"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CE9D52F"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51A42E4F" w14:textId="77777777" w:rsidR="00307D16" w:rsidRPr="00D01B06" w:rsidRDefault="00307D16" w:rsidP="00740646">
            <w:pPr>
              <w:rPr>
                <w:rFonts w:ascii="Arial" w:hAnsi="Arial" w:cs="Arial"/>
                <w:i/>
                <w:sz w:val="20"/>
                <w:szCs w:val="20"/>
              </w:rPr>
            </w:pPr>
          </w:p>
        </w:tc>
      </w:tr>
      <w:tr w:rsidR="00307D16" w:rsidRPr="00D01B06" w14:paraId="75B58B71"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425EE80B"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4DF8B94C"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59E98781"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6F00331B" w14:textId="77777777" w:rsidR="00307D16" w:rsidRPr="00D01B06" w:rsidRDefault="00307D16" w:rsidP="00740646">
            <w:pPr>
              <w:rPr>
                <w:rFonts w:ascii="Arial" w:hAnsi="Arial" w:cs="Arial"/>
                <w:i/>
                <w:sz w:val="20"/>
                <w:szCs w:val="20"/>
              </w:rPr>
            </w:pPr>
          </w:p>
        </w:tc>
      </w:tr>
      <w:tr w:rsidR="00307D16" w:rsidRPr="00D01B06" w14:paraId="5DAADC2C"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50B358F9"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0B692A18"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5C8081D4"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49019B2D" w14:textId="77777777" w:rsidR="00307D16" w:rsidRPr="00D01B06" w:rsidRDefault="00307D16" w:rsidP="00740646">
            <w:pPr>
              <w:rPr>
                <w:rFonts w:ascii="Arial" w:hAnsi="Arial" w:cs="Arial"/>
                <w:i/>
                <w:sz w:val="20"/>
                <w:szCs w:val="20"/>
              </w:rPr>
            </w:pPr>
          </w:p>
        </w:tc>
      </w:tr>
      <w:tr w:rsidR="00307D16" w:rsidRPr="00D01B06" w14:paraId="32CFA4FA" w14:textId="77777777" w:rsidTr="00FA0C8D">
        <w:trPr>
          <w:trHeight w:hRule="exact" w:val="355"/>
        </w:trPr>
        <w:tc>
          <w:tcPr>
            <w:tcW w:w="2245" w:type="dxa"/>
            <w:tcBorders>
              <w:top w:val="single" w:sz="4" w:space="0" w:color="000000"/>
              <w:left w:val="single" w:sz="4" w:space="0" w:color="000000"/>
              <w:bottom w:val="single" w:sz="4" w:space="0" w:color="000000"/>
              <w:right w:val="single" w:sz="4" w:space="0" w:color="000000"/>
            </w:tcBorders>
          </w:tcPr>
          <w:p w14:paraId="7ECD611E" w14:textId="77777777" w:rsidR="00307D16" w:rsidRPr="00D01B06" w:rsidRDefault="00307D16" w:rsidP="00740646">
            <w:pPr>
              <w:rPr>
                <w:rFonts w:ascii="Arial" w:hAnsi="Arial" w:cs="Arial"/>
                <w:i/>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2813B3A3" w14:textId="77777777" w:rsidR="00307D16" w:rsidRPr="00D01B06" w:rsidRDefault="00307D16" w:rsidP="00740646">
            <w:pPr>
              <w:spacing w:line="226" w:lineRule="exact"/>
              <w:ind w:right="-20"/>
              <w:rPr>
                <w:rFonts w:ascii="Arial" w:eastAsia="Arial" w:hAnsi="Arial" w:cs="Arial"/>
                <w:i/>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6DF31E2" w14:textId="77777777" w:rsidR="00307D16" w:rsidRPr="00D01B06" w:rsidRDefault="00307D16" w:rsidP="00740646">
            <w:pPr>
              <w:spacing w:line="226" w:lineRule="exact"/>
              <w:ind w:right="-20"/>
              <w:rPr>
                <w:rFonts w:ascii="Arial" w:eastAsia="Arial" w:hAnsi="Arial" w:cs="Arial"/>
                <w:i/>
                <w:sz w:val="20"/>
                <w:szCs w:val="20"/>
              </w:rPr>
            </w:pPr>
          </w:p>
        </w:tc>
        <w:tc>
          <w:tcPr>
            <w:tcW w:w="4047" w:type="dxa"/>
            <w:tcBorders>
              <w:top w:val="single" w:sz="4" w:space="0" w:color="000000"/>
              <w:left w:val="single" w:sz="4" w:space="0" w:color="000000"/>
              <w:bottom w:val="single" w:sz="4" w:space="0" w:color="000000"/>
              <w:right w:val="single" w:sz="4" w:space="0" w:color="000000"/>
            </w:tcBorders>
            <w:vAlign w:val="center"/>
          </w:tcPr>
          <w:p w14:paraId="0B897163" w14:textId="77777777" w:rsidR="00307D16" w:rsidRPr="00D01B06" w:rsidRDefault="00307D16" w:rsidP="00740646">
            <w:pPr>
              <w:rPr>
                <w:rFonts w:ascii="Arial" w:hAnsi="Arial" w:cs="Arial"/>
                <w:i/>
                <w:sz w:val="20"/>
                <w:szCs w:val="20"/>
              </w:rPr>
            </w:pPr>
          </w:p>
        </w:tc>
      </w:tr>
    </w:tbl>
    <w:p w14:paraId="62F8E5A2" w14:textId="77777777" w:rsidR="00307D16" w:rsidRPr="00D01B06" w:rsidRDefault="00307D16" w:rsidP="00307D16">
      <w:pPr>
        <w:tabs>
          <w:tab w:val="left" w:pos="3870"/>
        </w:tabs>
        <w:rPr>
          <w:rFonts w:ascii="Arial" w:hAnsi="Arial" w:cs="Arial"/>
        </w:rPr>
      </w:pPr>
    </w:p>
    <w:p w14:paraId="16EA1E52" w14:textId="77777777" w:rsidR="002D729E" w:rsidRPr="00D01B06" w:rsidRDefault="002D729E">
      <w:pPr>
        <w:rPr>
          <w:rFonts w:ascii="Arial" w:hAnsi="Arial" w:cs="Arial"/>
        </w:rPr>
      </w:pPr>
    </w:p>
    <w:p w14:paraId="4CBB3B25" w14:textId="77777777" w:rsidR="00307D16" w:rsidRPr="00D01B06" w:rsidRDefault="00307D16">
      <w:pPr>
        <w:rPr>
          <w:rFonts w:ascii="Arial" w:hAnsi="Arial" w:cs="Arial"/>
        </w:rPr>
      </w:pPr>
    </w:p>
    <w:sdt>
      <w:sdtPr>
        <w:rPr>
          <w:rFonts w:asciiTheme="minorHAnsi" w:eastAsiaTheme="minorEastAsia" w:hAnsiTheme="minorHAnsi" w:cstheme="minorBidi"/>
          <w:color w:val="auto"/>
          <w:sz w:val="22"/>
          <w:szCs w:val="22"/>
        </w:rPr>
        <w:id w:val="1308754816"/>
        <w:docPartObj>
          <w:docPartGallery w:val="Table of Contents"/>
          <w:docPartUnique/>
        </w:docPartObj>
      </w:sdtPr>
      <w:sdtEndPr>
        <w:rPr>
          <w:b/>
          <w:bCs/>
          <w:noProof/>
        </w:rPr>
      </w:sdtEndPr>
      <w:sdtContent>
        <w:p w14:paraId="365BF1A6" w14:textId="753BB39C" w:rsidR="00040C86" w:rsidRDefault="00C56157" w:rsidP="00C56157">
          <w:pPr>
            <w:pStyle w:val="TOCHeading"/>
            <w:numPr>
              <w:ilvl w:val="0"/>
              <w:numId w:val="0"/>
            </w:numPr>
            <w:ind w:left="360"/>
            <w:jc w:val="center"/>
          </w:pPr>
          <w:r>
            <w:t>Table of Contents</w:t>
          </w:r>
        </w:p>
        <w:p w14:paraId="096B2D69" w14:textId="6DF248F6" w:rsidR="00823E06" w:rsidRPr="00341A48" w:rsidRDefault="00040C86">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2871837" w:history="1">
            <w:r w:rsidR="00823E06" w:rsidRPr="00341A48">
              <w:rPr>
                <w:rStyle w:val="Hyperlink"/>
                <w:b/>
                <w:bCs/>
                <w:noProof/>
                <w:sz w:val="24"/>
                <w:szCs w:val="24"/>
              </w:rPr>
              <w:t>Appendix IV</w:t>
            </w:r>
            <w:r w:rsidR="00823E06" w:rsidRPr="00341A48">
              <w:rPr>
                <w:rStyle w:val="Hyperlink"/>
                <w:noProof/>
                <w:sz w:val="24"/>
                <w:szCs w:val="24"/>
              </w:rPr>
              <w:t>-</w:t>
            </w:r>
            <w:r w:rsidR="00823E06" w:rsidRPr="00341A48">
              <w:rPr>
                <w:rStyle w:val="Hyperlink"/>
                <w:b/>
                <w:bCs/>
                <w:noProof/>
                <w:sz w:val="24"/>
                <w:szCs w:val="24"/>
              </w:rPr>
              <w:t xml:space="preserve"> Security Badge Program</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_Toc172871837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w:t>
            </w:r>
            <w:r w:rsidR="00823E06" w:rsidRPr="00341A48">
              <w:rPr>
                <w:noProof/>
                <w:webHidden/>
                <w:sz w:val="24"/>
                <w:szCs w:val="24"/>
              </w:rPr>
              <w:fldChar w:fldCharType="end"/>
            </w:r>
          </w:hyperlink>
        </w:p>
        <w:p w14:paraId="6FB9D3DB" w14:textId="209BB7B5"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42" w:history="1">
            <w:r w:rsidR="00823E06" w:rsidRPr="00341A48">
              <w:rPr>
                <w:rStyle w:val="Hyperlink"/>
                <w:rFonts w:cstheme="minorHAnsi"/>
                <w:noProof/>
                <w:sz w:val="24"/>
                <w:szCs w:val="24"/>
              </w:rPr>
              <w:t>IV.1</w:t>
            </w:r>
            <w:r w:rsidR="00823E06" w:rsidRPr="00341A48">
              <w:rPr>
                <w:rFonts w:cstheme="minorBidi"/>
                <w:noProof/>
                <w:kern w:val="2"/>
                <w:sz w:val="24"/>
                <w:szCs w:val="24"/>
                <w14:ligatures w14:val="standardContextual"/>
              </w:rPr>
              <w:tab/>
            </w:r>
            <w:r w:rsidR="00823E06" w:rsidRPr="00341A48">
              <w:rPr>
                <w:rStyle w:val="Hyperlink"/>
                <w:noProof/>
                <w:sz w:val="24"/>
                <w:szCs w:val="24"/>
              </w:rPr>
              <w:t>Security and Badging Office</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_Toc172871842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w:t>
            </w:r>
            <w:r w:rsidR="00823E06" w:rsidRPr="00341A48">
              <w:rPr>
                <w:noProof/>
                <w:webHidden/>
                <w:sz w:val="24"/>
                <w:szCs w:val="24"/>
              </w:rPr>
              <w:fldChar w:fldCharType="end"/>
            </w:r>
          </w:hyperlink>
        </w:p>
        <w:p w14:paraId="47017A09" w14:textId="7B511E32"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43" w:history="1">
            <w:r w:rsidR="00823E06" w:rsidRPr="00341A48">
              <w:rPr>
                <w:rStyle w:val="Hyperlink"/>
                <w:rFonts w:cstheme="minorHAnsi"/>
                <w:noProof/>
                <w:sz w:val="24"/>
                <w:szCs w:val="24"/>
              </w:rPr>
              <w:t>IV.2</w:t>
            </w:r>
            <w:r w:rsidR="00823E06" w:rsidRPr="00341A48">
              <w:rPr>
                <w:rFonts w:cstheme="minorBidi"/>
                <w:noProof/>
                <w:kern w:val="2"/>
                <w:sz w:val="24"/>
                <w:szCs w:val="24"/>
                <w14:ligatures w14:val="standardContextual"/>
              </w:rPr>
              <w:tab/>
            </w:r>
            <w:r w:rsidR="00823E06" w:rsidRPr="00341A48">
              <w:rPr>
                <w:rStyle w:val="Hyperlink"/>
                <w:noProof/>
                <w:sz w:val="24"/>
                <w:szCs w:val="24"/>
              </w:rPr>
              <w:t>Participant</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_Toc172871843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2</w:t>
            </w:r>
            <w:r w:rsidR="00823E06" w:rsidRPr="00341A48">
              <w:rPr>
                <w:noProof/>
                <w:webHidden/>
                <w:sz w:val="24"/>
                <w:szCs w:val="24"/>
              </w:rPr>
              <w:fldChar w:fldCharType="end"/>
            </w:r>
          </w:hyperlink>
        </w:p>
        <w:p w14:paraId="39DDBE18" w14:textId="15730C2D"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50" w:history="1">
            <w:r w:rsidR="00823E06" w:rsidRPr="00341A48">
              <w:rPr>
                <w:rStyle w:val="Hyperlink"/>
                <w:rFonts w:cstheme="minorHAnsi"/>
                <w:noProof/>
                <w:sz w:val="24"/>
                <w:szCs w:val="24"/>
              </w:rPr>
              <w:t>IV.3</w:t>
            </w:r>
            <w:r w:rsidR="00823E06" w:rsidRPr="00341A48">
              <w:rPr>
                <w:rFonts w:cstheme="minorBidi"/>
                <w:noProof/>
                <w:kern w:val="2"/>
                <w:sz w:val="24"/>
                <w:szCs w:val="24"/>
                <w14:ligatures w14:val="standardContextual"/>
              </w:rPr>
              <w:tab/>
            </w:r>
            <w:r w:rsidR="00823E06" w:rsidRPr="00341A48">
              <w:rPr>
                <w:rStyle w:val="Hyperlink"/>
                <w:noProof/>
                <w:sz w:val="24"/>
                <w:szCs w:val="24"/>
              </w:rPr>
              <w:t>Authorized Signer</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_Toc172871850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3</w:t>
            </w:r>
            <w:r w:rsidR="00823E06" w:rsidRPr="00341A48">
              <w:rPr>
                <w:noProof/>
                <w:webHidden/>
                <w:sz w:val="24"/>
                <w:szCs w:val="24"/>
              </w:rPr>
              <w:fldChar w:fldCharType="end"/>
            </w:r>
          </w:hyperlink>
        </w:p>
        <w:p w14:paraId="08101019" w14:textId="0F2769D8" w:rsidR="00823E06" w:rsidRPr="00341A48" w:rsidRDefault="00000000" w:rsidP="00823E06">
          <w:pPr>
            <w:pStyle w:val="TOC3"/>
            <w:tabs>
              <w:tab w:val="left" w:pos="1920"/>
            </w:tabs>
            <w:ind w:left="1980" w:hanging="810"/>
            <w:rPr>
              <w:rFonts w:cstheme="minorBidi"/>
              <w:noProof/>
              <w:kern w:val="2"/>
              <w:sz w:val="24"/>
              <w:szCs w:val="24"/>
              <w14:ligatures w14:val="standardContextual"/>
            </w:rPr>
          </w:pPr>
          <w:hyperlink w:anchor="_Toc172871855" w:history="1">
            <w:r w:rsidR="00823E06" w:rsidRPr="00341A48">
              <w:rPr>
                <w:rStyle w:val="Hyperlink"/>
                <w:noProof/>
                <w:sz w:val="24"/>
                <w:szCs w:val="24"/>
              </w:rPr>
              <w:t>IV.3.5</w:t>
            </w:r>
            <w:r w:rsidR="00823E06" w:rsidRPr="00341A48">
              <w:rPr>
                <w:rFonts w:cstheme="minorBidi"/>
                <w:noProof/>
                <w:kern w:val="2"/>
                <w:sz w:val="24"/>
                <w:szCs w:val="24"/>
                <w14:ligatures w14:val="standardContextual"/>
              </w:rPr>
              <w:tab/>
            </w:r>
            <w:r w:rsidR="00823E06" w:rsidRPr="00341A48">
              <w:rPr>
                <w:rStyle w:val="Hyperlink"/>
                <w:noProof/>
                <w:sz w:val="24"/>
                <w:szCs w:val="24"/>
              </w:rPr>
              <w:t>Authorized Signer Eligibility</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_Toc172871855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3</w:t>
            </w:r>
            <w:r w:rsidR="00823E06" w:rsidRPr="00341A48">
              <w:rPr>
                <w:noProof/>
                <w:webHidden/>
                <w:sz w:val="24"/>
                <w:szCs w:val="24"/>
              </w:rPr>
              <w:fldChar w:fldCharType="end"/>
            </w:r>
          </w:hyperlink>
        </w:p>
        <w:p w14:paraId="6B463512" w14:textId="02F997A8" w:rsidR="00823E06" w:rsidRPr="00341A48" w:rsidRDefault="00000000" w:rsidP="00823E06">
          <w:pPr>
            <w:pStyle w:val="TOC3"/>
            <w:tabs>
              <w:tab w:val="left" w:pos="1920"/>
            </w:tabs>
            <w:ind w:left="1980" w:hanging="810"/>
            <w:rPr>
              <w:rFonts w:cstheme="minorBidi"/>
              <w:noProof/>
              <w:kern w:val="2"/>
              <w:sz w:val="24"/>
              <w:szCs w:val="24"/>
              <w14:ligatures w14:val="standardContextual"/>
            </w:rPr>
          </w:pPr>
          <w:hyperlink w:anchor="_Toc172871856" w:history="1">
            <w:r w:rsidR="00823E06" w:rsidRPr="00341A48">
              <w:rPr>
                <w:rStyle w:val="Hyperlink"/>
                <w:noProof/>
                <w:sz w:val="24"/>
                <w:szCs w:val="24"/>
              </w:rPr>
              <w:t>IV.3.6</w:t>
            </w:r>
            <w:r w:rsidR="00823E06" w:rsidRPr="00341A48">
              <w:rPr>
                <w:rFonts w:cstheme="minorBidi"/>
                <w:noProof/>
                <w:kern w:val="2"/>
                <w:sz w:val="24"/>
                <w:szCs w:val="24"/>
                <w14:ligatures w14:val="standardContextual"/>
              </w:rPr>
              <w:tab/>
            </w:r>
            <w:r w:rsidR="00823E06" w:rsidRPr="00341A48">
              <w:rPr>
                <w:rStyle w:val="Hyperlink"/>
                <w:noProof/>
                <w:sz w:val="24"/>
                <w:szCs w:val="24"/>
              </w:rPr>
              <w:t>Authorized Signer Primary Responsibilities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_Toc172871856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4</w:t>
            </w:r>
            <w:r w:rsidR="00823E06" w:rsidRPr="00341A48">
              <w:rPr>
                <w:noProof/>
                <w:webHidden/>
                <w:sz w:val="24"/>
                <w:szCs w:val="24"/>
              </w:rPr>
              <w:fldChar w:fldCharType="end"/>
            </w:r>
          </w:hyperlink>
        </w:p>
        <w:p w14:paraId="7F6ED0E5" w14:textId="595EC9DE" w:rsidR="00823E06" w:rsidRPr="00341A48" w:rsidRDefault="00000000" w:rsidP="00823E06">
          <w:pPr>
            <w:pStyle w:val="TOC3"/>
            <w:tabs>
              <w:tab w:val="left" w:pos="1920"/>
            </w:tabs>
            <w:ind w:left="1980" w:hanging="810"/>
            <w:rPr>
              <w:rFonts w:cstheme="minorBidi"/>
              <w:noProof/>
              <w:kern w:val="2"/>
              <w:sz w:val="24"/>
              <w:szCs w:val="24"/>
              <w14:ligatures w14:val="standardContextual"/>
            </w:rPr>
          </w:pPr>
          <w:hyperlink w:anchor="_Toc172871857" w:history="1">
            <w:r w:rsidR="00823E06" w:rsidRPr="00341A48">
              <w:rPr>
                <w:rStyle w:val="Hyperlink"/>
                <w:noProof/>
                <w:sz w:val="24"/>
                <w:szCs w:val="24"/>
              </w:rPr>
              <w:t>IV.3.7</w:t>
            </w:r>
            <w:r w:rsidR="00823E06" w:rsidRPr="00341A48">
              <w:rPr>
                <w:rFonts w:cstheme="minorBidi"/>
                <w:noProof/>
                <w:kern w:val="2"/>
                <w:sz w:val="24"/>
                <w:szCs w:val="24"/>
                <w14:ligatures w14:val="standardContextual"/>
              </w:rPr>
              <w:tab/>
            </w:r>
            <w:r w:rsidR="00823E06" w:rsidRPr="00341A48">
              <w:rPr>
                <w:rStyle w:val="Hyperlink"/>
                <w:noProof/>
                <w:sz w:val="24"/>
                <w:szCs w:val="24"/>
              </w:rPr>
              <w:t>Additional Responsibilities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_Toc172871857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5</w:t>
            </w:r>
            <w:r w:rsidR="00823E06" w:rsidRPr="00341A48">
              <w:rPr>
                <w:noProof/>
                <w:webHidden/>
                <w:sz w:val="24"/>
                <w:szCs w:val="24"/>
              </w:rPr>
              <w:fldChar w:fldCharType="end"/>
            </w:r>
          </w:hyperlink>
        </w:p>
        <w:p w14:paraId="5950EDFB" w14:textId="713C1789"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58" w:history="1">
            <w:r w:rsidR="00823E06" w:rsidRPr="00341A48">
              <w:rPr>
                <w:rStyle w:val="Hyperlink"/>
                <w:rFonts w:cstheme="minorHAnsi"/>
                <w:noProof/>
                <w:sz w:val="24"/>
                <w:szCs w:val="24"/>
              </w:rPr>
              <w:t>IV.4</w:t>
            </w:r>
            <w:r w:rsidR="00823E06" w:rsidRPr="00341A48">
              <w:rPr>
                <w:rFonts w:cstheme="minorBidi"/>
                <w:noProof/>
                <w:kern w:val="2"/>
                <w:sz w:val="24"/>
                <w:szCs w:val="24"/>
                <w14:ligatures w14:val="standardContextual"/>
              </w:rPr>
              <w:tab/>
            </w:r>
            <w:r w:rsidR="00823E06" w:rsidRPr="00341A48">
              <w:rPr>
                <w:rStyle w:val="Hyperlink"/>
                <w:noProof/>
                <w:sz w:val="24"/>
                <w:szCs w:val="24"/>
              </w:rPr>
              <w:t>Security Badges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_Toc172871858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5</w:t>
            </w:r>
            <w:r w:rsidR="00823E06" w:rsidRPr="00341A48">
              <w:rPr>
                <w:noProof/>
                <w:webHidden/>
                <w:sz w:val="24"/>
                <w:szCs w:val="24"/>
              </w:rPr>
              <w:fldChar w:fldCharType="end"/>
            </w:r>
          </w:hyperlink>
        </w:p>
        <w:p w14:paraId="2948D1C5" w14:textId="5C17F8DC"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68" w:history="1">
            <w:r w:rsidR="00823E06" w:rsidRPr="00341A48">
              <w:rPr>
                <w:rStyle w:val="Hyperlink"/>
                <w:rFonts w:cstheme="minorHAnsi"/>
                <w:noProof/>
                <w:sz w:val="24"/>
                <w:szCs w:val="24"/>
              </w:rPr>
              <w:t>IV.5</w:t>
            </w:r>
            <w:r w:rsidR="00823E06" w:rsidRPr="00341A48">
              <w:rPr>
                <w:rFonts w:cstheme="minorBidi"/>
                <w:noProof/>
                <w:kern w:val="2"/>
                <w:sz w:val="24"/>
                <w:szCs w:val="24"/>
                <w14:ligatures w14:val="standardContextual"/>
              </w:rPr>
              <w:tab/>
            </w:r>
            <w:r w:rsidR="00823E06" w:rsidRPr="00341A48">
              <w:rPr>
                <w:rStyle w:val="Hyperlink"/>
                <w:noProof/>
                <w:sz w:val="24"/>
                <w:szCs w:val="24"/>
              </w:rPr>
              <w:t>Initial Security Badge</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_Toc172871868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6</w:t>
            </w:r>
            <w:r w:rsidR="00823E06" w:rsidRPr="00341A48">
              <w:rPr>
                <w:noProof/>
                <w:webHidden/>
                <w:sz w:val="24"/>
                <w:szCs w:val="24"/>
              </w:rPr>
              <w:fldChar w:fldCharType="end"/>
            </w:r>
          </w:hyperlink>
        </w:p>
        <w:p w14:paraId="16D17E19" w14:textId="5145C96F"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75" w:history="1">
            <w:r w:rsidR="00823E06" w:rsidRPr="00341A48">
              <w:rPr>
                <w:rStyle w:val="Hyperlink"/>
                <w:rFonts w:cstheme="minorHAnsi"/>
                <w:noProof/>
                <w:sz w:val="24"/>
                <w:szCs w:val="24"/>
              </w:rPr>
              <w:t>IV.6</w:t>
            </w:r>
            <w:r w:rsidR="00823E06" w:rsidRPr="00341A48">
              <w:rPr>
                <w:rFonts w:cstheme="minorBidi"/>
                <w:noProof/>
                <w:kern w:val="2"/>
                <w:sz w:val="24"/>
                <w:szCs w:val="24"/>
                <w14:ligatures w14:val="standardContextual"/>
              </w:rPr>
              <w:tab/>
            </w:r>
            <w:r w:rsidR="00823E06" w:rsidRPr="00341A48">
              <w:rPr>
                <w:rStyle w:val="Hyperlink"/>
                <w:noProof/>
                <w:sz w:val="24"/>
                <w:szCs w:val="24"/>
              </w:rPr>
              <w:t>Security Badge Renewal</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_Toc172871875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7</w:t>
            </w:r>
            <w:r w:rsidR="00823E06" w:rsidRPr="00341A48">
              <w:rPr>
                <w:noProof/>
                <w:webHidden/>
                <w:sz w:val="24"/>
                <w:szCs w:val="24"/>
              </w:rPr>
              <w:fldChar w:fldCharType="end"/>
            </w:r>
          </w:hyperlink>
        </w:p>
        <w:p w14:paraId="60A31467" w14:textId="2107DDF1"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82" w:history="1">
            <w:r w:rsidR="00823E06" w:rsidRPr="00341A48">
              <w:rPr>
                <w:rStyle w:val="Hyperlink"/>
                <w:rFonts w:cstheme="minorHAnsi"/>
                <w:noProof/>
                <w:sz w:val="24"/>
                <w:szCs w:val="24"/>
              </w:rPr>
              <w:t>IV.7</w:t>
            </w:r>
            <w:r w:rsidR="00823E06" w:rsidRPr="00341A48">
              <w:rPr>
                <w:rFonts w:cstheme="minorBidi"/>
                <w:noProof/>
                <w:kern w:val="2"/>
                <w:sz w:val="24"/>
                <w:szCs w:val="24"/>
                <w14:ligatures w14:val="standardContextual"/>
              </w:rPr>
              <w:tab/>
            </w:r>
            <w:r w:rsidR="00823E06" w:rsidRPr="00341A48">
              <w:rPr>
                <w:rStyle w:val="Hyperlink"/>
                <w:noProof/>
                <w:sz w:val="24"/>
                <w:szCs w:val="24"/>
              </w:rPr>
              <w:t>Reasonable Accommodations - Training</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_Toc172871882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8</w:t>
            </w:r>
            <w:r w:rsidR="00823E06" w:rsidRPr="00341A48">
              <w:rPr>
                <w:noProof/>
                <w:webHidden/>
                <w:sz w:val="24"/>
                <w:szCs w:val="24"/>
              </w:rPr>
              <w:fldChar w:fldCharType="end"/>
            </w:r>
          </w:hyperlink>
        </w:p>
        <w:p w14:paraId="6B5297F8" w14:textId="5CFCBB01"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83" w:history="1">
            <w:r w:rsidR="00823E06" w:rsidRPr="00341A48">
              <w:rPr>
                <w:rStyle w:val="Hyperlink"/>
                <w:rFonts w:cstheme="minorHAnsi"/>
                <w:noProof/>
                <w:sz w:val="24"/>
                <w:szCs w:val="24"/>
              </w:rPr>
              <w:t>IV.8</w:t>
            </w:r>
            <w:r w:rsidR="00823E06" w:rsidRPr="00341A48">
              <w:rPr>
                <w:rFonts w:cstheme="minorBidi"/>
                <w:noProof/>
                <w:kern w:val="2"/>
                <w:sz w:val="24"/>
                <w:szCs w:val="24"/>
                <w14:ligatures w14:val="standardContextual"/>
              </w:rPr>
              <w:tab/>
            </w:r>
            <w:r w:rsidR="00823E06" w:rsidRPr="00341A48">
              <w:rPr>
                <w:rStyle w:val="Hyperlink"/>
                <w:noProof/>
                <w:sz w:val="24"/>
                <w:szCs w:val="24"/>
              </w:rPr>
              <w:t>Security Threat Assessment (STA)</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_Toc172871883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8</w:t>
            </w:r>
            <w:r w:rsidR="00823E06" w:rsidRPr="00341A48">
              <w:rPr>
                <w:noProof/>
                <w:webHidden/>
                <w:sz w:val="24"/>
                <w:szCs w:val="24"/>
              </w:rPr>
              <w:fldChar w:fldCharType="end"/>
            </w:r>
          </w:hyperlink>
        </w:p>
        <w:p w14:paraId="5A9CFC27" w14:textId="7C6D96FD" w:rsidR="00823E06" w:rsidRPr="00341A48" w:rsidRDefault="00000000" w:rsidP="00EF6D02">
          <w:pPr>
            <w:pStyle w:val="TOC2"/>
            <w:tabs>
              <w:tab w:val="left" w:pos="1170"/>
              <w:tab w:val="right" w:leader="dot" w:pos="9350"/>
            </w:tabs>
            <w:rPr>
              <w:rFonts w:cstheme="minorBidi"/>
              <w:noProof/>
              <w:kern w:val="2"/>
              <w:sz w:val="24"/>
              <w:szCs w:val="24"/>
              <w14:ligatures w14:val="standardContextual"/>
            </w:rPr>
          </w:pPr>
          <w:hyperlink w:anchor="_Toc172871884" w:history="1">
            <w:r w:rsidR="00823E06" w:rsidRPr="00341A48">
              <w:rPr>
                <w:rStyle w:val="Hyperlink"/>
                <w:rFonts w:cstheme="minorHAnsi"/>
                <w:noProof/>
                <w:sz w:val="24"/>
                <w:szCs w:val="24"/>
              </w:rPr>
              <w:t>IV.9</w:t>
            </w:r>
            <w:r w:rsidR="00823E06" w:rsidRPr="00341A48">
              <w:rPr>
                <w:rFonts w:cstheme="minorBidi"/>
                <w:noProof/>
                <w:kern w:val="2"/>
                <w:sz w:val="24"/>
                <w:szCs w:val="24"/>
                <w14:ligatures w14:val="standardContextual"/>
              </w:rPr>
              <w:tab/>
            </w:r>
            <w:r w:rsidR="00823E06" w:rsidRPr="00341A48">
              <w:rPr>
                <w:rStyle w:val="Hyperlink"/>
                <w:noProof/>
                <w:sz w:val="24"/>
                <w:szCs w:val="24"/>
              </w:rPr>
              <w:t>Criminal History Record Check (CHRC)</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_Toc172871884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9</w:t>
            </w:r>
            <w:r w:rsidR="00823E06" w:rsidRPr="00341A48">
              <w:rPr>
                <w:noProof/>
                <w:webHidden/>
                <w:sz w:val="24"/>
                <w:szCs w:val="24"/>
              </w:rPr>
              <w:fldChar w:fldCharType="end"/>
            </w:r>
          </w:hyperlink>
        </w:p>
        <w:p w14:paraId="53825622" w14:textId="0CA80E38"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85" w:history="1">
            <w:r w:rsidR="00823E06" w:rsidRPr="00341A48">
              <w:rPr>
                <w:rStyle w:val="Hyperlink"/>
                <w:noProof/>
                <w:sz w:val="24"/>
                <w:szCs w:val="24"/>
              </w:rPr>
              <w:t>IV.9.1</w:t>
            </w:r>
            <w:r w:rsidR="00823E06" w:rsidRPr="00341A48">
              <w:rPr>
                <w:rFonts w:cstheme="minorBidi"/>
                <w:noProof/>
                <w:kern w:val="2"/>
                <w:sz w:val="24"/>
                <w:szCs w:val="24"/>
                <w14:ligatures w14:val="standardContextual"/>
              </w:rPr>
              <w:tab/>
            </w:r>
            <w:r w:rsidR="00823E06" w:rsidRPr="00341A48">
              <w:rPr>
                <w:rStyle w:val="Hyperlink"/>
                <w:noProof/>
                <w:sz w:val="24"/>
                <w:szCs w:val="24"/>
              </w:rPr>
              <w:t>Aircraft</w:t>
            </w:r>
            <w:r w:rsidR="00823E06" w:rsidRPr="00341A48">
              <w:rPr>
                <w:rStyle w:val="Hyperlink"/>
                <w:noProof/>
                <w:spacing w:val="-11"/>
                <w:sz w:val="24"/>
                <w:szCs w:val="24"/>
              </w:rPr>
              <w:t xml:space="preserve"> </w:t>
            </w:r>
            <w:r w:rsidR="00823E06" w:rsidRPr="00341A48">
              <w:rPr>
                <w:rStyle w:val="Hyperlink"/>
                <w:noProof/>
                <w:sz w:val="24"/>
                <w:szCs w:val="24"/>
              </w:rPr>
              <w:t>Operator</w:t>
            </w:r>
            <w:r w:rsidR="00823E06" w:rsidRPr="00341A48">
              <w:rPr>
                <w:rStyle w:val="Hyperlink"/>
                <w:noProof/>
                <w:spacing w:val="-9"/>
                <w:sz w:val="24"/>
                <w:szCs w:val="24"/>
              </w:rPr>
              <w:t xml:space="preserve"> </w:t>
            </w:r>
            <w:r w:rsidR="00823E06" w:rsidRPr="00341A48">
              <w:rPr>
                <w:rStyle w:val="Hyperlink"/>
                <w:noProof/>
                <w:sz w:val="24"/>
                <w:szCs w:val="24"/>
              </w:rPr>
              <w:t>CHRC</w:t>
            </w:r>
            <w:r w:rsidR="00823E06" w:rsidRPr="00341A48">
              <w:rPr>
                <w:rStyle w:val="Hyperlink"/>
                <w:noProof/>
                <w:spacing w:val="-9"/>
                <w:sz w:val="24"/>
                <w:szCs w:val="24"/>
              </w:rPr>
              <w:t xml:space="preserve"> </w:t>
            </w:r>
            <w:r w:rsidR="00823E06" w:rsidRPr="00341A48">
              <w:rPr>
                <w:rStyle w:val="Hyperlink"/>
                <w:noProof/>
                <w:spacing w:val="-2"/>
                <w:sz w:val="24"/>
                <w:szCs w:val="24"/>
              </w:rPr>
              <w:t>Certifications: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_Toc172871885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9</w:t>
            </w:r>
            <w:r w:rsidR="00823E06" w:rsidRPr="00341A48">
              <w:rPr>
                <w:noProof/>
                <w:webHidden/>
                <w:sz w:val="24"/>
                <w:szCs w:val="24"/>
              </w:rPr>
              <w:fldChar w:fldCharType="end"/>
            </w:r>
          </w:hyperlink>
        </w:p>
        <w:p w14:paraId="4A2F3AC1" w14:textId="09ADAA43"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86" w:history="1">
            <w:r w:rsidR="00823E06" w:rsidRPr="00341A48">
              <w:rPr>
                <w:rStyle w:val="Hyperlink"/>
                <w:noProof/>
                <w:sz w:val="24"/>
                <w:szCs w:val="24"/>
              </w:rPr>
              <w:t>IV.9.2</w:t>
            </w:r>
            <w:r w:rsidR="00823E06" w:rsidRPr="00341A48">
              <w:rPr>
                <w:rFonts w:cstheme="minorBidi"/>
                <w:noProof/>
                <w:kern w:val="2"/>
                <w:sz w:val="24"/>
                <w:szCs w:val="24"/>
                <w14:ligatures w14:val="standardContextual"/>
              </w:rPr>
              <w:tab/>
            </w:r>
            <w:r w:rsidR="00823E06" w:rsidRPr="00341A48">
              <w:rPr>
                <w:rStyle w:val="Hyperlink"/>
                <w:noProof/>
                <w:sz w:val="24"/>
                <w:szCs w:val="24"/>
              </w:rPr>
              <w:t>Disqualifying</w:t>
            </w:r>
            <w:r w:rsidR="00823E06" w:rsidRPr="00341A48">
              <w:rPr>
                <w:rStyle w:val="Hyperlink"/>
                <w:noProof/>
                <w:spacing w:val="-12"/>
                <w:sz w:val="24"/>
                <w:szCs w:val="24"/>
              </w:rPr>
              <w:t xml:space="preserve"> </w:t>
            </w:r>
            <w:r w:rsidR="00823E06" w:rsidRPr="00341A48">
              <w:rPr>
                <w:rStyle w:val="Hyperlink"/>
                <w:noProof/>
                <w:sz w:val="24"/>
                <w:szCs w:val="24"/>
              </w:rPr>
              <w:t>Criminal</w:t>
            </w:r>
            <w:r w:rsidR="00823E06" w:rsidRPr="00341A48">
              <w:rPr>
                <w:rStyle w:val="Hyperlink"/>
                <w:noProof/>
                <w:spacing w:val="-15"/>
                <w:sz w:val="24"/>
                <w:szCs w:val="24"/>
              </w:rPr>
              <w:t xml:space="preserve"> </w:t>
            </w:r>
            <w:r w:rsidR="00823E06" w:rsidRPr="00341A48">
              <w:rPr>
                <w:rStyle w:val="Hyperlink"/>
                <w:noProof/>
                <w:spacing w:val="-2"/>
                <w:sz w:val="24"/>
                <w:szCs w:val="24"/>
              </w:rPr>
              <w:t>Offenses: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_Toc172871886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10</w:t>
            </w:r>
            <w:r w:rsidR="00823E06" w:rsidRPr="00341A48">
              <w:rPr>
                <w:noProof/>
                <w:webHidden/>
                <w:sz w:val="24"/>
                <w:szCs w:val="24"/>
              </w:rPr>
              <w:fldChar w:fldCharType="end"/>
            </w:r>
          </w:hyperlink>
        </w:p>
        <w:p w14:paraId="10EDE73E" w14:textId="7B0E076D"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87" w:history="1">
            <w:r w:rsidR="00823E06" w:rsidRPr="00341A48">
              <w:rPr>
                <w:rStyle w:val="Hyperlink"/>
                <w:noProof/>
                <w:sz w:val="24"/>
                <w:szCs w:val="24"/>
              </w:rPr>
              <w:t>IV.9.3</w:t>
            </w:r>
            <w:r w:rsidR="00823E06" w:rsidRPr="00341A48">
              <w:rPr>
                <w:rFonts w:cstheme="minorBidi"/>
                <w:noProof/>
                <w:kern w:val="2"/>
                <w:sz w:val="24"/>
                <w:szCs w:val="24"/>
                <w14:ligatures w14:val="standardContextual"/>
              </w:rPr>
              <w:tab/>
            </w:r>
            <w:r w:rsidR="00823E06" w:rsidRPr="00341A48">
              <w:rPr>
                <w:rStyle w:val="Hyperlink"/>
                <w:noProof/>
                <w:sz w:val="24"/>
                <w:szCs w:val="24"/>
              </w:rPr>
              <w:t>CHRC</w:t>
            </w:r>
            <w:r w:rsidR="00823E06" w:rsidRPr="00341A48">
              <w:rPr>
                <w:rStyle w:val="Hyperlink"/>
                <w:noProof/>
                <w:spacing w:val="-8"/>
                <w:sz w:val="24"/>
                <w:szCs w:val="24"/>
              </w:rPr>
              <w:t xml:space="preserve"> </w:t>
            </w:r>
            <w:r w:rsidR="00823E06" w:rsidRPr="00341A48">
              <w:rPr>
                <w:rStyle w:val="Hyperlink"/>
                <w:noProof/>
                <w:spacing w:val="-2"/>
                <w:sz w:val="24"/>
                <w:szCs w:val="24"/>
              </w:rPr>
              <w:t>Records: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_Toc172871887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12</w:t>
            </w:r>
            <w:r w:rsidR="00823E06" w:rsidRPr="00341A48">
              <w:rPr>
                <w:noProof/>
                <w:webHidden/>
                <w:sz w:val="24"/>
                <w:szCs w:val="24"/>
              </w:rPr>
              <w:fldChar w:fldCharType="end"/>
            </w:r>
          </w:hyperlink>
        </w:p>
        <w:p w14:paraId="11CCE2EF" w14:textId="023283B4"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88" w:history="1">
            <w:r w:rsidR="00823E06" w:rsidRPr="00341A48">
              <w:rPr>
                <w:rStyle w:val="Hyperlink"/>
                <w:noProof/>
                <w:sz w:val="24"/>
                <w:szCs w:val="24"/>
              </w:rPr>
              <w:t>IV.9.4</w:t>
            </w:r>
            <w:r w:rsidR="00823E06" w:rsidRPr="00341A48">
              <w:rPr>
                <w:rFonts w:cstheme="minorBidi"/>
                <w:noProof/>
                <w:kern w:val="2"/>
                <w:sz w:val="24"/>
                <w:szCs w:val="24"/>
                <w14:ligatures w14:val="standardContextual"/>
              </w:rPr>
              <w:tab/>
            </w:r>
            <w:r w:rsidR="00823E06" w:rsidRPr="00341A48">
              <w:rPr>
                <w:rStyle w:val="Hyperlink"/>
                <w:noProof/>
                <w:sz w:val="24"/>
                <w:szCs w:val="24"/>
              </w:rPr>
              <w:t>CHRC</w:t>
            </w:r>
            <w:r w:rsidR="00823E06" w:rsidRPr="00341A48">
              <w:rPr>
                <w:rStyle w:val="Hyperlink"/>
                <w:noProof/>
                <w:spacing w:val="-8"/>
                <w:sz w:val="24"/>
                <w:szCs w:val="24"/>
              </w:rPr>
              <w:t xml:space="preserve"> </w:t>
            </w:r>
            <w:r w:rsidR="00823E06" w:rsidRPr="00341A48">
              <w:rPr>
                <w:rStyle w:val="Hyperlink"/>
                <w:noProof/>
                <w:sz w:val="24"/>
                <w:szCs w:val="24"/>
              </w:rPr>
              <w:t>Approval:</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_Toc172871888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12</w:t>
            </w:r>
            <w:r w:rsidR="00823E06" w:rsidRPr="00341A48">
              <w:rPr>
                <w:noProof/>
                <w:webHidden/>
                <w:sz w:val="24"/>
                <w:szCs w:val="24"/>
              </w:rPr>
              <w:fldChar w:fldCharType="end"/>
            </w:r>
          </w:hyperlink>
        </w:p>
        <w:p w14:paraId="7C2AA125" w14:textId="1CC495BB"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89" w:history="1">
            <w:r w:rsidR="00823E06" w:rsidRPr="00341A48">
              <w:rPr>
                <w:rStyle w:val="Hyperlink"/>
                <w:noProof/>
                <w:sz w:val="24"/>
                <w:szCs w:val="24"/>
              </w:rPr>
              <w:t>IV.9.5</w:t>
            </w:r>
            <w:r w:rsidR="00823E06" w:rsidRPr="00341A48">
              <w:rPr>
                <w:rFonts w:cstheme="minorBidi"/>
                <w:noProof/>
                <w:kern w:val="2"/>
                <w:sz w:val="24"/>
                <w:szCs w:val="24"/>
                <w14:ligatures w14:val="standardContextual"/>
              </w:rPr>
              <w:tab/>
            </w:r>
            <w:r w:rsidR="00823E06" w:rsidRPr="00341A48">
              <w:rPr>
                <w:rStyle w:val="Hyperlink"/>
                <w:noProof/>
                <w:sz w:val="24"/>
                <w:szCs w:val="24"/>
              </w:rPr>
              <w:t>CHRC</w:t>
            </w:r>
            <w:r w:rsidR="00823E06" w:rsidRPr="00341A48">
              <w:rPr>
                <w:rStyle w:val="Hyperlink"/>
                <w:noProof/>
                <w:spacing w:val="-8"/>
                <w:sz w:val="24"/>
                <w:szCs w:val="24"/>
              </w:rPr>
              <w:t xml:space="preserve"> </w:t>
            </w:r>
            <w:r w:rsidR="00823E06" w:rsidRPr="00341A48">
              <w:rPr>
                <w:rStyle w:val="Hyperlink"/>
                <w:noProof/>
                <w:sz w:val="24"/>
                <w:szCs w:val="24"/>
              </w:rPr>
              <w:t>Denial:</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_Toc172871889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12</w:t>
            </w:r>
            <w:r w:rsidR="00823E06" w:rsidRPr="00341A48">
              <w:rPr>
                <w:noProof/>
                <w:webHidden/>
                <w:sz w:val="24"/>
                <w:szCs w:val="24"/>
              </w:rPr>
              <w:fldChar w:fldCharType="end"/>
            </w:r>
          </w:hyperlink>
        </w:p>
        <w:p w14:paraId="0A74FCBC" w14:textId="6AFF1A0D"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90" w:history="1">
            <w:r w:rsidR="00823E06" w:rsidRPr="00341A48">
              <w:rPr>
                <w:rStyle w:val="Hyperlink"/>
                <w:noProof/>
                <w:sz w:val="24"/>
                <w:szCs w:val="24"/>
              </w:rPr>
              <w:t>IV.9.6</w:t>
            </w:r>
            <w:r w:rsidR="00823E06" w:rsidRPr="00341A48">
              <w:rPr>
                <w:rFonts w:cstheme="minorBidi"/>
                <w:noProof/>
                <w:kern w:val="2"/>
                <w:sz w:val="24"/>
                <w:szCs w:val="24"/>
                <w14:ligatures w14:val="standardContextual"/>
              </w:rPr>
              <w:tab/>
            </w:r>
            <w:r w:rsidR="00823E06" w:rsidRPr="00341A48">
              <w:rPr>
                <w:rStyle w:val="Hyperlink"/>
                <w:noProof/>
                <w:sz w:val="24"/>
                <w:szCs w:val="24"/>
              </w:rPr>
              <w:t>Correction</w:t>
            </w:r>
            <w:r w:rsidR="00823E06" w:rsidRPr="00341A48">
              <w:rPr>
                <w:rStyle w:val="Hyperlink"/>
                <w:noProof/>
                <w:spacing w:val="-7"/>
                <w:sz w:val="24"/>
                <w:szCs w:val="24"/>
              </w:rPr>
              <w:t xml:space="preserve"> </w:t>
            </w:r>
            <w:r w:rsidR="00823E06" w:rsidRPr="00341A48">
              <w:rPr>
                <w:rStyle w:val="Hyperlink"/>
                <w:noProof/>
                <w:sz w:val="24"/>
                <w:szCs w:val="24"/>
              </w:rPr>
              <w:t>of</w:t>
            </w:r>
            <w:r w:rsidR="00823E06" w:rsidRPr="00341A48">
              <w:rPr>
                <w:rStyle w:val="Hyperlink"/>
                <w:noProof/>
                <w:spacing w:val="-7"/>
                <w:sz w:val="24"/>
                <w:szCs w:val="24"/>
              </w:rPr>
              <w:t xml:space="preserve"> </w:t>
            </w:r>
            <w:r w:rsidR="00823E06" w:rsidRPr="00341A48">
              <w:rPr>
                <w:rStyle w:val="Hyperlink"/>
                <w:noProof/>
                <w:sz w:val="24"/>
                <w:szCs w:val="24"/>
              </w:rPr>
              <w:t>CHRC</w:t>
            </w:r>
            <w:r w:rsidR="00823E06" w:rsidRPr="00341A48">
              <w:rPr>
                <w:rStyle w:val="Hyperlink"/>
                <w:noProof/>
                <w:spacing w:val="-7"/>
                <w:sz w:val="24"/>
                <w:szCs w:val="24"/>
              </w:rPr>
              <w:t xml:space="preserve"> </w:t>
            </w:r>
            <w:r w:rsidR="00823E06" w:rsidRPr="00341A48">
              <w:rPr>
                <w:rStyle w:val="Hyperlink"/>
                <w:noProof/>
                <w:spacing w:val="-2"/>
                <w:sz w:val="24"/>
                <w:szCs w:val="24"/>
              </w:rPr>
              <w:t>Records: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_Toc172871890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13</w:t>
            </w:r>
            <w:r w:rsidR="00823E06" w:rsidRPr="00341A48">
              <w:rPr>
                <w:noProof/>
                <w:webHidden/>
                <w:sz w:val="24"/>
                <w:szCs w:val="24"/>
              </w:rPr>
              <w:fldChar w:fldCharType="end"/>
            </w:r>
          </w:hyperlink>
        </w:p>
        <w:p w14:paraId="4510682D" w14:textId="63DA02EF"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91" w:history="1">
            <w:r w:rsidR="00823E06" w:rsidRPr="00341A48">
              <w:rPr>
                <w:rStyle w:val="Hyperlink"/>
                <w:noProof/>
                <w:sz w:val="24"/>
                <w:szCs w:val="24"/>
              </w:rPr>
              <w:t>IV.9.7</w:t>
            </w:r>
            <w:r w:rsidR="00823E06" w:rsidRPr="00341A48">
              <w:rPr>
                <w:rFonts w:cstheme="minorBidi"/>
                <w:noProof/>
                <w:kern w:val="2"/>
                <w:sz w:val="24"/>
                <w:szCs w:val="24"/>
                <w14:ligatures w14:val="standardContextual"/>
              </w:rPr>
              <w:tab/>
            </w:r>
            <w:r w:rsidR="00823E06" w:rsidRPr="00341A48">
              <w:rPr>
                <w:rStyle w:val="Hyperlink"/>
                <w:noProof/>
                <w:sz w:val="24"/>
                <w:szCs w:val="24"/>
              </w:rPr>
              <w:t>Reporting</w:t>
            </w:r>
            <w:r w:rsidR="00823E06" w:rsidRPr="00341A48">
              <w:rPr>
                <w:rStyle w:val="Hyperlink"/>
                <w:noProof/>
                <w:spacing w:val="-3"/>
                <w:sz w:val="24"/>
                <w:szCs w:val="24"/>
              </w:rPr>
              <w:t xml:space="preserve"> of </w:t>
            </w:r>
            <w:r w:rsidR="00823E06" w:rsidRPr="00341A48">
              <w:rPr>
                <w:rStyle w:val="Hyperlink"/>
                <w:noProof/>
                <w:spacing w:val="-1"/>
                <w:sz w:val="24"/>
                <w:szCs w:val="24"/>
              </w:rPr>
              <w:t xml:space="preserve">Arrests &amp; </w:t>
            </w:r>
            <w:r w:rsidR="00823E06" w:rsidRPr="00341A48">
              <w:rPr>
                <w:rStyle w:val="Hyperlink"/>
                <w:noProof/>
                <w:sz w:val="24"/>
                <w:szCs w:val="24"/>
              </w:rPr>
              <w:t xml:space="preserve">Disqualifying Criminal </w:t>
            </w:r>
            <w:r w:rsidR="00823E06" w:rsidRPr="00341A48">
              <w:rPr>
                <w:rStyle w:val="Hyperlink"/>
                <w:noProof/>
                <w:spacing w:val="-2"/>
                <w:sz w:val="24"/>
                <w:szCs w:val="24"/>
              </w:rPr>
              <w:t>Convictions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_Toc172871891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13</w:t>
            </w:r>
            <w:r w:rsidR="00823E06" w:rsidRPr="00341A48">
              <w:rPr>
                <w:noProof/>
                <w:webHidden/>
                <w:sz w:val="24"/>
                <w:szCs w:val="24"/>
              </w:rPr>
              <w:fldChar w:fldCharType="end"/>
            </w:r>
          </w:hyperlink>
        </w:p>
        <w:p w14:paraId="217962D0" w14:textId="0CC3FEC9" w:rsidR="00823E06" w:rsidRPr="00341A48" w:rsidRDefault="00000000" w:rsidP="00823E06">
          <w:pPr>
            <w:pStyle w:val="TOC3"/>
            <w:tabs>
              <w:tab w:val="left" w:pos="1890"/>
              <w:tab w:val="left" w:pos="2250"/>
              <w:tab w:val="left" w:pos="2340"/>
            </w:tabs>
            <w:ind w:left="1980" w:hanging="810"/>
            <w:rPr>
              <w:rFonts w:cstheme="minorBidi"/>
              <w:noProof/>
              <w:kern w:val="2"/>
              <w:sz w:val="24"/>
              <w:szCs w:val="24"/>
              <w14:ligatures w14:val="standardContextual"/>
            </w:rPr>
          </w:pPr>
          <w:hyperlink w:anchor="_Toc172871892" w:history="1">
            <w:r w:rsidR="00823E06" w:rsidRPr="00341A48">
              <w:rPr>
                <w:rStyle w:val="Hyperlink"/>
                <w:noProof/>
                <w:sz w:val="24"/>
                <w:szCs w:val="24"/>
              </w:rPr>
              <w:t>IV.9.8</w:t>
            </w:r>
            <w:r w:rsidR="00823E06" w:rsidRPr="00341A48">
              <w:rPr>
                <w:rFonts w:cstheme="minorBidi"/>
                <w:noProof/>
                <w:kern w:val="2"/>
                <w:sz w:val="24"/>
                <w:szCs w:val="24"/>
                <w14:ligatures w14:val="standardContextual"/>
              </w:rPr>
              <w:tab/>
            </w:r>
            <w:r w:rsidR="00823E06" w:rsidRPr="00341A48">
              <w:rPr>
                <w:rStyle w:val="Hyperlink"/>
                <w:noProof/>
                <w:sz w:val="24"/>
                <w:szCs w:val="24"/>
              </w:rPr>
              <w:t>Surrendering of Security Badge:</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_Toc172871892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14</w:t>
            </w:r>
            <w:r w:rsidR="00823E06" w:rsidRPr="00341A48">
              <w:rPr>
                <w:noProof/>
                <w:webHidden/>
                <w:sz w:val="24"/>
                <w:szCs w:val="24"/>
              </w:rPr>
              <w:fldChar w:fldCharType="end"/>
            </w:r>
          </w:hyperlink>
        </w:p>
        <w:p w14:paraId="48D07E95" w14:textId="11DA93F0" w:rsidR="00823E06" w:rsidRPr="00341A48" w:rsidRDefault="00000000" w:rsidP="00823E06">
          <w:pPr>
            <w:pStyle w:val="TOC2"/>
            <w:tabs>
              <w:tab w:val="left" w:pos="1170"/>
              <w:tab w:val="right" w:leader="dot" w:pos="9350"/>
            </w:tabs>
            <w:rPr>
              <w:rFonts w:cstheme="minorBidi"/>
              <w:noProof/>
              <w:kern w:val="2"/>
              <w:sz w:val="24"/>
              <w:szCs w:val="24"/>
              <w14:ligatures w14:val="standardContextual"/>
            </w:rPr>
          </w:pPr>
          <w:hyperlink w:anchor="_Toc172871893" w:history="1">
            <w:r w:rsidR="00823E06" w:rsidRPr="00341A48">
              <w:rPr>
                <w:rStyle w:val="Hyperlink"/>
                <w:rFonts w:cstheme="minorHAnsi"/>
                <w:noProof/>
                <w:sz w:val="24"/>
                <w:szCs w:val="24"/>
              </w:rPr>
              <w:t>IV.10</w:t>
            </w:r>
            <w:r w:rsidR="00823E06" w:rsidRPr="00341A48">
              <w:rPr>
                <w:rFonts w:cstheme="minorBidi"/>
                <w:noProof/>
                <w:kern w:val="2"/>
                <w:sz w:val="24"/>
                <w:szCs w:val="24"/>
                <w14:ligatures w14:val="standardContextual"/>
              </w:rPr>
              <w:tab/>
            </w:r>
            <w:r w:rsidR="00823E06" w:rsidRPr="00341A48">
              <w:rPr>
                <w:rStyle w:val="Hyperlink"/>
                <w:noProof/>
                <w:sz w:val="24"/>
                <w:szCs w:val="24"/>
              </w:rPr>
              <w:t>Expiration of Operational Need</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_Toc172871893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14</w:t>
            </w:r>
            <w:r w:rsidR="00823E06" w:rsidRPr="00341A48">
              <w:rPr>
                <w:noProof/>
                <w:webHidden/>
                <w:sz w:val="24"/>
                <w:szCs w:val="24"/>
              </w:rPr>
              <w:fldChar w:fldCharType="end"/>
            </w:r>
          </w:hyperlink>
        </w:p>
        <w:p w14:paraId="501C97CD" w14:textId="46344CEB" w:rsidR="00823E06" w:rsidRPr="00341A48" w:rsidRDefault="00000000" w:rsidP="00823E06">
          <w:pPr>
            <w:pStyle w:val="TOC2"/>
            <w:tabs>
              <w:tab w:val="left" w:pos="1170"/>
              <w:tab w:val="right" w:leader="dot" w:pos="9350"/>
            </w:tabs>
            <w:rPr>
              <w:rFonts w:cstheme="minorBidi"/>
              <w:noProof/>
              <w:kern w:val="2"/>
              <w:sz w:val="24"/>
              <w:szCs w:val="24"/>
              <w14:ligatures w14:val="standardContextual"/>
            </w:rPr>
          </w:pPr>
          <w:hyperlink w:anchor="_Toc172871896" w:history="1">
            <w:r w:rsidR="00823E06" w:rsidRPr="00341A48">
              <w:rPr>
                <w:rStyle w:val="Hyperlink"/>
                <w:rFonts w:cstheme="minorHAnsi"/>
                <w:noProof/>
                <w:sz w:val="24"/>
                <w:szCs w:val="24"/>
              </w:rPr>
              <w:t>IV.11</w:t>
            </w:r>
            <w:r w:rsidR="00823E06" w:rsidRPr="00341A48">
              <w:rPr>
                <w:rFonts w:cstheme="minorBidi"/>
                <w:noProof/>
                <w:kern w:val="2"/>
                <w:sz w:val="24"/>
                <w:szCs w:val="24"/>
                <w14:ligatures w14:val="standardContextual"/>
              </w:rPr>
              <w:tab/>
            </w:r>
            <w:r w:rsidR="00823E06" w:rsidRPr="00341A48">
              <w:rPr>
                <w:rStyle w:val="Hyperlink"/>
                <w:noProof/>
                <w:sz w:val="24"/>
                <w:szCs w:val="24"/>
              </w:rPr>
              <w:t>Lost Security Badge or Security Key</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_Toc172871896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15</w:t>
            </w:r>
            <w:r w:rsidR="00823E06" w:rsidRPr="00341A48">
              <w:rPr>
                <w:noProof/>
                <w:webHidden/>
                <w:sz w:val="24"/>
                <w:szCs w:val="24"/>
              </w:rPr>
              <w:fldChar w:fldCharType="end"/>
            </w:r>
          </w:hyperlink>
        </w:p>
        <w:p w14:paraId="73F872A1" w14:textId="0FB245F8" w:rsidR="00823E06" w:rsidRPr="00341A48" w:rsidRDefault="00000000" w:rsidP="00823E06">
          <w:pPr>
            <w:pStyle w:val="TOC2"/>
            <w:tabs>
              <w:tab w:val="left" w:pos="1170"/>
              <w:tab w:val="right" w:leader="dot" w:pos="9350"/>
            </w:tabs>
            <w:rPr>
              <w:rFonts w:cstheme="minorBidi"/>
              <w:noProof/>
              <w:kern w:val="2"/>
              <w:sz w:val="24"/>
              <w:szCs w:val="24"/>
              <w14:ligatures w14:val="standardContextual"/>
            </w:rPr>
          </w:pPr>
          <w:hyperlink w:anchor="_Toc172871897" w:history="1">
            <w:r w:rsidR="00823E06" w:rsidRPr="00341A48">
              <w:rPr>
                <w:rStyle w:val="Hyperlink"/>
                <w:rFonts w:cstheme="minorHAnsi"/>
                <w:noProof/>
                <w:sz w:val="24"/>
                <w:szCs w:val="24"/>
              </w:rPr>
              <w:t>IV.12</w:t>
            </w:r>
            <w:r w:rsidR="00823E06" w:rsidRPr="00341A48">
              <w:rPr>
                <w:rFonts w:cstheme="minorBidi"/>
                <w:noProof/>
                <w:kern w:val="2"/>
                <w:sz w:val="24"/>
                <w:szCs w:val="24"/>
                <w14:ligatures w14:val="standardContextual"/>
              </w:rPr>
              <w:tab/>
            </w:r>
            <w:r w:rsidR="00823E06" w:rsidRPr="00341A48">
              <w:rPr>
                <w:rStyle w:val="Hyperlink"/>
                <w:noProof/>
                <w:sz w:val="24"/>
                <w:szCs w:val="24"/>
              </w:rPr>
              <w:t>Stolen Security Badge or Security Key</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_Toc172871897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15</w:t>
            </w:r>
            <w:r w:rsidR="00823E06" w:rsidRPr="00341A48">
              <w:rPr>
                <w:noProof/>
                <w:webHidden/>
                <w:sz w:val="24"/>
                <w:szCs w:val="24"/>
              </w:rPr>
              <w:fldChar w:fldCharType="end"/>
            </w:r>
          </w:hyperlink>
        </w:p>
        <w:p w14:paraId="1D527E8E" w14:textId="50A06A0F" w:rsidR="00823E06" w:rsidRPr="00341A48" w:rsidRDefault="00000000" w:rsidP="00823E06">
          <w:pPr>
            <w:pStyle w:val="TOC2"/>
            <w:tabs>
              <w:tab w:val="left" w:pos="1170"/>
              <w:tab w:val="right" w:leader="dot" w:pos="9350"/>
            </w:tabs>
            <w:rPr>
              <w:rFonts w:cstheme="minorBidi"/>
              <w:noProof/>
              <w:kern w:val="2"/>
              <w:sz w:val="24"/>
              <w:szCs w:val="24"/>
              <w14:ligatures w14:val="standardContextual"/>
            </w:rPr>
          </w:pPr>
          <w:hyperlink w:anchor="_Toc172871898" w:history="1">
            <w:r w:rsidR="00823E06" w:rsidRPr="00341A48">
              <w:rPr>
                <w:rStyle w:val="Hyperlink"/>
                <w:rFonts w:cstheme="minorHAnsi"/>
                <w:noProof/>
                <w:sz w:val="24"/>
                <w:szCs w:val="24"/>
              </w:rPr>
              <w:t>IV.13</w:t>
            </w:r>
            <w:r w:rsidR="00823E06" w:rsidRPr="00341A48">
              <w:rPr>
                <w:rFonts w:cstheme="minorBidi"/>
                <w:noProof/>
                <w:kern w:val="2"/>
                <w:sz w:val="24"/>
                <w:szCs w:val="24"/>
                <w14:ligatures w14:val="standardContextual"/>
              </w:rPr>
              <w:tab/>
            </w:r>
            <w:r w:rsidR="00823E06" w:rsidRPr="00341A48">
              <w:rPr>
                <w:rStyle w:val="Hyperlink"/>
                <w:noProof/>
                <w:sz w:val="24"/>
                <w:szCs w:val="24"/>
              </w:rPr>
              <w:t>Administrative Fines – Lost Security Badges</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_Toc172871898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15</w:t>
            </w:r>
            <w:r w:rsidR="00823E06" w:rsidRPr="00341A48">
              <w:rPr>
                <w:noProof/>
                <w:webHidden/>
                <w:sz w:val="24"/>
                <w:szCs w:val="24"/>
              </w:rPr>
              <w:fldChar w:fldCharType="end"/>
            </w:r>
          </w:hyperlink>
        </w:p>
        <w:p w14:paraId="5EA8D23D" w14:textId="028A3483" w:rsidR="00823E06" w:rsidRDefault="00000000" w:rsidP="00823E06">
          <w:pPr>
            <w:pStyle w:val="TOC2"/>
            <w:tabs>
              <w:tab w:val="left" w:pos="1170"/>
              <w:tab w:val="right" w:leader="dot" w:pos="9350"/>
            </w:tabs>
            <w:rPr>
              <w:rFonts w:cstheme="minorBidi"/>
              <w:noProof/>
              <w:kern w:val="2"/>
              <w:sz w:val="24"/>
              <w:szCs w:val="24"/>
              <w14:ligatures w14:val="standardContextual"/>
            </w:rPr>
          </w:pPr>
          <w:hyperlink w:anchor="_Toc172871899" w:history="1">
            <w:r w:rsidR="00823E06" w:rsidRPr="00341A48">
              <w:rPr>
                <w:rStyle w:val="Hyperlink"/>
                <w:rFonts w:cstheme="minorHAnsi"/>
                <w:noProof/>
                <w:sz w:val="24"/>
                <w:szCs w:val="24"/>
              </w:rPr>
              <w:t>IV.14</w:t>
            </w:r>
            <w:r w:rsidR="00823E06" w:rsidRPr="00341A48">
              <w:rPr>
                <w:rFonts w:cstheme="minorBidi"/>
                <w:noProof/>
                <w:kern w:val="2"/>
                <w:sz w:val="24"/>
                <w:szCs w:val="24"/>
                <w14:ligatures w14:val="standardContextual"/>
              </w:rPr>
              <w:tab/>
            </w:r>
            <w:r w:rsidR="00823E06" w:rsidRPr="00341A48">
              <w:rPr>
                <w:rStyle w:val="Hyperlink"/>
                <w:noProof/>
                <w:sz w:val="24"/>
                <w:szCs w:val="24"/>
              </w:rPr>
              <w:t>Security Badgeholders on long term leave</w:t>
            </w:r>
            <w:r w:rsidR="00823E06" w:rsidRPr="00341A48">
              <w:rPr>
                <w:noProof/>
                <w:webHidden/>
                <w:sz w:val="24"/>
                <w:szCs w:val="24"/>
              </w:rPr>
              <w:tab/>
            </w:r>
            <w:r w:rsidR="00823E06" w:rsidRPr="00341A48">
              <w:rPr>
                <w:noProof/>
                <w:webHidden/>
                <w:sz w:val="24"/>
                <w:szCs w:val="24"/>
              </w:rPr>
              <w:fldChar w:fldCharType="begin"/>
            </w:r>
            <w:r w:rsidR="00823E06" w:rsidRPr="00341A48">
              <w:rPr>
                <w:noProof/>
                <w:webHidden/>
                <w:sz w:val="24"/>
                <w:szCs w:val="24"/>
              </w:rPr>
              <w:instrText xml:space="preserve"> PAGEREF _Toc172871899 \h </w:instrText>
            </w:r>
            <w:r w:rsidR="00823E06" w:rsidRPr="00341A48">
              <w:rPr>
                <w:noProof/>
                <w:webHidden/>
                <w:sz w:val="24"/>
                <w:szCs w:val="24"/>
              </w:rPr>
            </w:r>
            <w:r w:rsidR="00823E06" w:rsidRPr="00341A48">
              <w:rPr>
                <w:noProof/>
                <w:webHidden/>
                <w:sz w:val="24"/>
                <w:szCs w:val="24"/>
              </w:rPr>
              <w:fldChar w:fldCharType="separate"/>
            </w:r>
            <w:r w:rsidR="00EF6D02" w:rsidRPr="00341A48">
              <w:rPr>
                <w:noProof/>
                <w:webHidden/>
                <w:sz w:val="24"/>
                <w:szCs w:val="24"/>
              </w:rPr>
              <w:t>16</w:t>
            </w:r>
            <w:r w:rsidR="00823E06" w:rsidRPr="00341A48">
              <w:rPr>
                <w:noProof/>
                <w:webHidden/>
                <w:sz w:val="24"/>
                <w:szCs w:val="24"/>
              </w:rPr>
              <w:fldChar w:fldCharType="end"/>
            </w:r>
          </w:hyperlink>
        </w:p>
        <w:p w14:paraId="00524B58" w14:textId="0D96635A" w:rsidR="00040C86" w:rsidRDefault="00040C86">
          <w:r>
            <w:rPr>
              <w:b/>
              <w:bCs/>
              <w:noProof/>
            </w:rPr>
            <w:fldChar w:fldCharType="end"/>
          </w:r>
        </w:p>
      </w:sdtContent>
    </w:sdt>
    <w:p w14:paraId="6E1E08BB" w14:textId="77777777" w:rsidR="00EF5E4A" w:rsidRDefault="00EF5E4A">
      <w:pPr>
        <w:rPr>
          <w:rFonts w:ascii="Arial" w:hAnsi="Arial" w:cs="Arial"/>
        </w:rPr>
      </w:pPr>
    </w:p>
    <w:p w14:paraId="09A71A7E" w14:textId="77777777" w:rsidR="00C56157" w:rsidRDefault="00324513" w:rsidP="00910C69">
      <w:pPr>
        <w:jc w:val="center"/>
        <w:rPr>
          <w:rFonts w:ascii="Arial" w:hAnsi="Arial" w:cs="Arial"/>
        </w:rPr>
      </w:pPr>
      <w:r>
        <w:rPr>
          <w:rFonts w:ascii="Arial" w:hAnsi="Arial" w:cs="Arial"/>
        </w:rPr>
        <w:br w:type="page"/>
      </w:r>
      <w:r w:rsidR="00C56157">
        <w:rPr>
          <w:rFonts w:ascii="Arial" w:hAnsi="Arial" w:cs="Arial"/>
        </w:rPr>
        <w:lastRenderedPageBreak/>
        <w:t xml:space="preserve"> </w:t>
      </w:r>
    </w:p>
    <w:p w14:paraId="7F942297" w14:textId="77777777" w:rsidR="00C56157" w:rsidRDefault="00C56157" w:rsidP="00910C69">
      <w:pPr>
        <w:jc w:val="center"/>
        <w:rPr>
          <w:rFonts w:ascii="Arial" w:hAnsi="Arial" w:cs="Arial"/>
        </w:rPr>
      </w:pPr>
    </w:p>
    <w:p w14:paraId="24F95B19" w14:textId="77777777" w:rsidR="00C56157" w:rsidRDefault="00C56157" w:rsidP="00910C69">
      <w:pPr>
        <w:jc w:val="center"/>
        <w:rPr>
          <w:rFonts w:ascii="Arial" w:hAnsi="Arial" w:cs="Arial"/>
        </w:rPr>
      </w:pPr>
    </w:p>
    <w:p w14:paraId="68F5FA7A" w14:textId="77777777" w:rsidR="00C56157" w:rsidRDefault="00C56157" w:rsidP="00910C69">
      <w:pPr>
        <w:jc w:val="center"/>
        <w:rPr>
          <w:rFonts w:ascii="Arial" w:hAnsi="Arial" w:cs="Arial"/>
        </w:rPr>
      </w:pPr>
    </w:p>
    <w:p w14:paraId="20BF30ED" w14:textId="77777777" w:rsidR="00C56157" w:rsidRDefault="00C56157" w:rsidP="00910C69">
      <w:pPr>
        <w:jc w:val="center"/>
        <w:rPr>
          <w:rFonts w:ascii="Arial" w:hAnsi="Arial" w:cs="Arial"/>
        </w:rPr>
      </w:pPr>
    </w:p>
    <w:p w14:paraId="52A7E9B1" w14:textId="77777777" w:rsidR="00C56157" w:rsidRDefault="00C56157" w:rsidP="00910C69">
      <w:pPr>
        <w:jc w:val="center"/>
        <w:rPr>
          <w:rFonts w:ascii="Arial" w:hAnsi="Arial" w:cs="Arial"/>
        </w:rPr>
      </w:pPr>
    </w:p>
    <w:p w14:paraId="04E842D7" w14:textId="77777777" w:rsidR="00C56157" w:rsidRDefault="00C56157" w:rsidP="00910C69">
      <w:pPr>
        <w:jc w:val="center"/>
        <w:rPr>
          <w:rFonts w:ascii="Arial" w:hAnsi="Arial" w:cs="Arial"/>
        </w:rPr>
      </w:pPr>
    </w:p>
    <w:p w14:paraId="43F5F12A" w14:textId="0EBD07FE" w:rsidR="0094343C" w:rsidRDefault="00324513" w:rsidP="00910C69">
      <w:pPr>
        <w:jc w:val="center"/>
        <w:rPr>
          <w:rFonts w:ascii="Arial" w:hAnsi="Arial" w:cs="Arial"/>
        </w:rPr>
      </w:pPr>
      <w:r>
        <w:rPr>
          <w:rFonts w:ascii="Arial" w:hAnsi="Arial" w:cs="Arial"/>
        </w:rPr>
        <w:t>Page is Intentionally Left Blank</w:t>
      </w:r>
    </w:p>
    <w:p w14:paraId="313A9B3B" w14:textId="77777777" w:rsidR="0094343C" w:rsidRDefault="0094343C">
      <w:pPr>
        <w:rPr>
          <w:rFonts w:ascii="Arial" w:hAnsi="Arial" w:cs="Arial"/>
        </w:rPr>
      </w:pPr>
    </w:p>
    <w:p w14:paraId="7CB89D67" w14:textId="77777777" w:rsidR="0094343C" w:rsidRDefault="0094343C">
      <w:pPr>
        <w:rPr>
          <w:rFonts w:ascii="Arial" w:hAnsi="Arial" w:cs="Arial"/>
        </w:rPr>
      </w:pPr>
    </w:p>
    <w:p w14:paraId="77529451" w14:textId="77777777" w:rsidR="0094343C" w:rsidRDefault="0094343C">
      <w:pPr>
        <w:rPr>
          <w:rFonts w:ascii="Arial" w:hAnsi="Arial" w:cs="Arial"/>
        </w:rPr>
      </w:pPr>
    </w:p>
    <w:p w14:paraId="70DB9DE6" w14:textId="77777777" w:rsidR="00DA5B86" w:rsidRDefault="00DA5B86">
      <w:pPr>
        <w:rPr>
          <w:rFonts w:ascii="Arial" w:hAnsi="Arial" w:cs="Arial"/>
        </w:rPr>
        <w:sectPr w:rsidR="00DA5B86" w:rsidSect="00C56157">
          <w:headerReference w:type="default" r:id="rId11"/>
          <w:type w:val="continuous"/>
          <w:pgSz w:w="12240" w:h="15840"/>
          <w:pgMar w:top="1728" w:right="1440" w:bottom="1440" w:left="1440" w:header="720" w:footer="720" w:gutter="0"/>
          <w:cols w:space="720"/>
          <w:docGrid w:linePitch="360"/>
        </w:sectPr>
      </w:pPr>
    </w:p>
    <w:p w14:paraId="3160A5A9" w14:textId="04565271" w:rsidR="00892BCB" w:rsidRPr="00892BCB" w:rsidRDefault="00892BCB" w:rsidP="006701A1">
      <w:pPr>
        <w:pStyle w:val="Heading1"/>
        <w:widowControl w:val="0"/>
        <w:numPr>
          <w:ilvl w:val="0"/>
          <w:numId w:val="0"/>
        </w:numPr>
        <w:spacing w:line="240" w:lineRule="auto"/>
        <w:jc w:val="center"/>
      </w:pPr>
      <w:bookmarkStart w:id="0" w:name="_Toc172871837"/>
      <w:r w:rsidRPr="006701A1">
        <w:rPr>
          <w:b/>
          <w:bCs/>
        </w:rPr>
        <w:lastRenderedPageBreak/>
        <w:t>Appendix</w:t>
      </w:r>
      <w:r w:rsidR="003031DD">
        <w:rPr>
          <w:b/>
          <w:bCs/>
        </w:rPr>
        <w:t xml:space="preserve"> IV</w:t>
      </w:r>
      <w:r w:rsidR="001D60D4" w:rsidRPr="00EF5E4A">
        <w:t>-</w:t>
      </w:r>
      <w:r w:rsidR="001D60D4" w:rsidRPr="00A61DCB">
        <w:rPr>
          <w:b/>
          <w:bCs/>
        </w:rPr>
        <w:t xml:space="preserve"> </w:t>
      </w:r>
      <w:r>
        <w:rPr>
          <w:b/>
          <w:bCs/>
        </w:rPr>
        <w:t>Security Badge Program</w:t>
      </w:r>
      <w:bookmarkEnd w:id="0"/>
    </w:p>
    <w:p w14:paraId="0B68DA69" w14:textId="77777777" w:rsidR="001A70C4" w:rsidRPr="001A70C4" w:rsidRDefault="001A70C4" w:rsidP="001A70C4">
      <w:pPr>
        <w:pStyle w:val="ListParagraph"/>
        <w:keepNext/>
        <w:keepLines/>
        <w:numPr>
          <w:ilvl w:val="0"/>
          <w:numId w:val="1"/>
        </w:numPr>
        <w:spacing w:before="480" w:after="240" w:line="480" w:lineRule="auto"/>
        <w:contextualSpacing w:val="0"/>
        <w:outlineLvl w:val="0"/>
        <w:rPr>
          <w:rFonts w:asciiTheme="majorHAnsi" w:hAnsiTheme="majorHAnsi" w:cstheme="majorBidi"/>
          <w:vanish/>
          <w:color w:val="262626" w:themeColor="text1" w:themeTint="D9"/>
          <w:sz w:val="32"/>
          <w:szCs w:val="32"/>
        </w:rPr>
      </w:pPr>
      <w:bookmarkStart w:id="1" w:name="_Toc170763656"/>
      <w:bookmarkStart w:id="2" w:name="_Toc170763941"/>
      <w:bookmarkStart w:id="3" w:name="_Toc170765028"/>
      <w:bookmarkStart w:id="4" w:name="_Toc170840954"/>
      <w:bookmarkStart w:id="5" w:name="_Toc170843512"/>
      <w:bookmarkStart w:id="6" w:name="_Toc171337550"/>
      <w:bookmarkStart w:id="7" w:name="_Toc172028673"/>
      <w:bookmarkStart w:id="8" w:name="_Toc172033485"/>
      <w:bookmarkStart w:id="9" w:name="_Toc172871838"/>
      <w:bookmarkStart w:id="10" w:name="_Hlk164252478"/>
      <w:bookmarkEnd w:id="1"/>
      <w:bookmarkEnd w:id="2"/>
      <w:bookmarkEnd w:id="3"/>
      <w:bookmarkEnd w:id="4"/>
      <w:bookmarkEnd w:id="5"/>
      <w:bookmarkEnd w:id="6"/>
      <w:bookmarkEnd w:id="7"/>
      <w:bookmarkEnd w:id="8"/>
      <w:bookmarkEnd w:id="9"/>
    </w:p>
    <w:p w14:paraId="32465647" w14:textId="77777777" w:rsidR="001A70C4" w:rsidRPr="001A70C4" w:rsidRDefault="001A70C4" w:rsidP="001A70C4">
      <w:pPr>
        <w:pStyle w:val="ListParagraph"/>
        <w:keepNext/>
        <w:keepLines/>
        <w:numPr>
          <w:ilvl w:val="0"/>
          <w:numId w:val="1"/>
        </w:numPr>
        <w:spacing w:before="480" w:after="240" w:line="480" w:lineRule="auto"/>
        <w:contextualSpacing w:val="0"/>
        <w:outlineLvl w:val="0"/>
        <w:rPr>
          <w:rFonts w:asciiTheme="majorHAnsi" w:hAnsiTheme="majorHAnsi" w:cstheme="majorBidi"/>
          <w:vanish/>
          <w:color w:val="262626" w:themeColor="text1" w:themeTint="D9"/>
          <w:sz w:val="32"/>
          <w:szCs w:val="32"/>
        </w:rPr>
      </w:pPr>
      <w:bookmarkStart w:id="11" w:name="_Toc171337551"/>
      <w:bookmarkStart w:id="12" w:name="_Toc172028674"/>
      <w:bookmarkStart w:id="13" w:name="_Toc172033486"/>
      <w:bookmarkStart w:id="14" w:name="_Toc172871839"/>
      <w:bookmarkEnd w:id="11"/>
      <w:bookmarkEnd w:id="12"/>
      <w:bookmarkEnd w:id="13"/>
      <w:bookmarkEnd w:id="14"/>
    </w:p>
    <w:p w14:paraId="7F520EC3" w14:textId="77777777" w:rsidR="001A70C4" w:rsidRPr="001A70C4" w:rsidRDefault="001A70C4" w:rsidP="001A70C4">
      <w:pPr>
        <w:pStyle w:val="ListParagraph"/>
        <w:keepNext/>
        <w:keepLines/>
        <w:numPr>
          <w:ilvl w:val="0"/>
          <w:numId w:val="1"/>
        </w:numPr>
        <w:spacing w:before="480" w:after="240" w:line="480" w:lineRule="auto"/>
        <w:contextualSpacing w:val="0"/>
        <w:outlineLvl w:val="0"/>
        <w:rPr>
          <w:rFonts w:asciiTheme="majorHAnsi" w:hAnsiTheme="majorHAnsi" w:cstheme="majorBidi"/>
          <w:vanish/>
          <w:color w:val="262626" w:themeColor="text1" w:themeTint="D9"/>
          <w:sz w:val="32"/>
          <w:szCs w:val="32"/>
        </w:rPr>
      </w:pPr>
      <w:bookmarkStart w:id="15" w:name="_Toc171337552"/>
      <w:bookmarkStart w:id="16" w:name="_Toc172028675"/>
      <w:bookmarkStart w:id="17" w:name="_Toc172033487"/>
      <w:bookmarkStart w:id="18" w:name="_Toc172871840"/>
      <w:bookmarkEnd w:id="15"/>
      <w:bookmarkEnd w:id="16"/>
      <w:bookmarkEnd w:id="17"/>
      <w:bookmarkEnd w:id="18"/>
    </w:p>
    <w:p w14:paraId="3BA3EA7C" w14:textId="77777777" w:rsidR="001A70C4" w:rsidRPr="001A70C4" w:rsidRDefault="001A70C4" w:rsidP="001A70C4">
      <w:pPr>
        <w:pStyle w:val="ListParagraph"/>
        <w:keepNext/>
        <w:keepLines/>
        <w:numPr>
          <w:ilvl w:val="0"/>
          <w:numId w:val="1"/>
        </w:numPr>
        <w:spacing w:before="480" w:after="240" w:line="480" w:lineRule="auto"/>
        <w:contextualSpacing w:val="0"/>
        <w:outlineLvl w:val="0"/>
        <w:rPr>
          <w:rFonts w:asciiTheme="majorHAnsi" w:hAnsiTheme="majorHAnsi" w:cstheme="majorBidi"/>
          <w:vanish/>
          <w:color w:val="262626" w:themeColor="text1" w:themeTint="D9"/>
          <w:sz w:val="32"/>
          <w:szCs w:val="32"/>
        </w:rPr>
      </w:pPr>
      <w:bookmarkStart w:id="19" w:name="_Toc171337553"/>
      <w:bookmarkStart w:id="20" w:name="_Toc172028676"/>
      <w:bookmarkStart w:id="21" w:name="_Toc172033488"/>
      <w:bookmarkStart w:id="22" w:name="_Toc172871841"/>
      <w:bookmarkEnd w:id="19"/>
      <w:bookmarkEnd w:id="20"/>
      <w:bookmarkEnd w:id="21"/>
      <w:bookmarkEnd w:id="22"/>
    </w:p>
    <w:p w14:paraId="05282EE4" w14:textId="0A0D4F32" w:rsidR="00307D16" w:rsidRPr="00195607" w:rsidRDefault="00892BCB" w:rsidP="001A70C4">
      <w:pPr>
        <w:pStyle w:val="Heading2"/>
        <w:rPr>
          <w:rFonts w:eastAsiaTheme="minorEastAsia"/>
        </w:rPr>
      </w:pPr>
      <w:bookmarkStart w:id="23" w:name="_Toc172871842"/>
      <w:r>
        <w:rPr>
          <w:rFonts w:eastAsiaTheme="minorEastAsia"/>
        </w:rPr>
        <w:t>Security and Badging Office</w:t>
      </w:r>
      <w:bookmarkEnd w:id="23"/>
    </w:p>
    <w:p w14:paraId="43364215" w14:textId="77777777" w:rsidR="00892BCB" w:rsidRDefault="00892BCB" w:rsidP="00035BB6">
      <w:pPr>
        <w:pStyle w:val="BodyText"/>
        <w:widowControl w:val="0"/>
        <w:rPr>
          <w:spacing w:val="-2"/>
        </w:rPr>
      </w:pPr>
      <w:r w:rsidRPr="00B06F39">
        <w:t>The Ontario International Airport (O</w:t>
      </w:r>
      <w:r>
        <w:t>NT</w:t>
      </w:r>
      <w:r w:rsidRPr="00B06F39">
        <w:t xml:space="preserve">) Security and Badging Office </w:t>
      </w:r>
      <w:r>
        <w:t xml:space="preserve">(SBO) </w:t>
      </w:r>
      <w:r w:rsidRPr="00B06F39">
        <w:t xml:space="preserve">is responsible for the implementation of Transportation Security Administration (TSA) Rules and Regulations pertaining to the issuance of </w:t>
      </w:r>
      <w:r>
        <w:t xml:space="preserve">security badges </w:t>
      </w:r>
      <w:r w:rsidRPr="00B06F39">
        <w:t>to persons doing business on Airport property, including persons accessing Airport restricted areas (e.g., Air Operations Area (AOA) and Passenger Terminals),</w:t>
      </w:r>
      <w:r w:rsidRPr="00B06F39">
        <w:rPr>
          <w:spacing w:val="-13"/>
        </w:rPr>
        <w:t xml:space="preserve"> </w:t>
      </w:r>
      <w:r w:rsidRPr="00B06F39">
        <w:t>as</w:t>
      </w:r>
      <w:r w:rsidRPr="00B06F39">
        <w:rPr>
          <w:spacing w:val="-11"/>
        </w:rPr>
        <w:t xml:space="preserve"> </w:t>
      </w:r>
      <w:r w:rsidRPr="00B06F39">
        <w:t>outlined</w:t>
      </w:r>
      <w:r w:rsidRPr="00B06F39">
        <w:rPr>
          <w:spacing w:val="-8"/>
        </w:rPr>
        <w:t xml:space="preserve"> </w:t>
      </w:r>
      <w:r w:rsidRPr="00B06F39">
        <w:t>in</w:t>
      </w:r>
      <w:r w:rsidRPr="00B06F39">
        <w:rPr>
          <w:spacing w:val="-11"/>
        </w:rPr>
        <w:t xml:space="preserve"> </w:t>
      </w:r>
      <w:r w:rsidRPr="00B06F39">
        <w:t>Title</w:t>
      </w:r>
      <w:r w:rsidRPr="00B06F39">
        <w:rPr>
          <w:spacing w:val="-11"/>
        </w:rPr>
        <w:t xml:space="preserve"> </w:t>
      </w:r>
      <w:r w:rsidRPr="00B06F39">
        <w:t>49</w:t>
      </w:r>
      <w:r w:rsidRPr="00B06F39">
        <w:rPr>
          <w:spacing w:val="-9"/>
        </w:rPr>
        <w:t xml:space="preserve"> </w:t>
      </w:r>
      <w:r w:rsidRPr="00B06F39">
        <w:t>Code</w:t>
      </w:r>
      <w:r w:rsidRPr="00B06F39">
        <w:rPr>
          <w:spacing w:val="-11"/>
        </w:rPr>
        <w:t xml:space="preserve"> </w:t>
      </w:r>
      <w:r w:rsidRPr="00B06F39">
        <w:t>of</w:t>
      </w:r>
      <w:r w:rsidRPr="00B06F39">
        <w:rPr>
          <w:spacing w:val="-11"/>
        </w:rPr>
        <w:t xml:space="preserve"> </w:t>
      </w:r>
      <w:r w:rsidRPr="00B06F39">
        <w:t>Federal</w:t>
      </w:r>
      <w:r w:rsidRPr="00B06F39">
        <w:rPr>
          <w:spacing w:val="-11"/>
        </w:rPr>
        <w:t xml:space="preserve"> </w:t>
      </w:r>
      <w:r w:rsidRPr="00B06F39">
        <w:t>Regulations</w:t>
      </w:r>
      <w:r w:rsidRPr="00B06F39">
        <w:rPr>
          <w:spacing w:val="-13"/>
        </w:rPr>
        <w:t xml:space="preserve"> </w:t>
      </w:r>
      <w:r w:rsidRPr="00B06F39">
        <w:t>(CFR)</w:t>
      </w:r>
      <w:r w:rsidRPr="00B06F39">
        <w:rPr>
          <w:spacing w:val="-11"/>
        </w:rPr>
        <w:t xml:space="preserve"> </w:t>
      </w:r>
      <w:r w:rsidRPr="00B06F39">
        <w:t>Part</w:t>
      </w:r>
      <w:r w:rsidRPr="00B06F39">
        <w:rPr>
          <w:spacing w:val="-12"/>
        </w:rPr>
        <w:t xml:space="preserve"> </w:t>
      </w:r>
      <w:r w:rsidRPr="00B06F39">
        <w:t>1542</w:t>
      </w:r>
      <w:r w:rsidRPr="00B06F39">
        <w:rPr>
          <w:spacing w:val="-11"/>
        </w:rPr>
        <w:t xml:space="preserve"> </w:t>
      </w:r>
      <w:r w:rsidRPr="00B06F39">
        <w:t>–</w:t>
      </w:r>
      <w:r w:rsidRPr="00B06F39">
        <w:rPr>
          <w:spacing w:val="-11"/>
        </w:rPr>
        <w:t xml:space="preserve"> </w:t>
      </w:r>
      <w:r w:rsidRPr="00B06F39">
        <w:t xml:space="preserve">Airport </w:t>
      </w:r>
      <w:r w:rsidRPr="00B06F39">
        <w:rPr>
          <w:spacing w:val="-2"/>
        </w:rPr>
        <w:t>Security.</w:t>
      </w:r>
    </w:p>
    <w:tbl>
      <w:tblPr>
        <w:tblStyle w:val="TableGrid"/>
        <w:tblW w:w="0" w:type="auto"/>
        <w:tblInd w:w="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1080"/>
        <w:gridCol w:w="4765"/>
      </w:tblGrid>
      <w:tr w:rsidR="00C772E4" w14:paraId="3CE1E495" w14:textId="77777777" w:rsidTr="00E04CE3">
        <w:trPr>
          <w:trHeight w:val="998"/>
        </w:trPr>
        <w:tc>
          <w:tcPr>
            <w:tcW w:w="2572" w:type="dxa"/>
          </w:tcPr>
          <w:p w14:paraId="552BEB4F" w14:textId="6FC8D15E" w:rsidR="00C772E4" w:rsidRPr="00F077E4" w:rsidRDefault="00C772E4" w:rsidP="006701A1">
            <w:pPr>
              <w:pStyle w:val="BodyText"/>
              <w:widowControl w:val="0"/>
              <w:spacing w:before="92"/>
              <w:ind w:left="0"/>
              <w:rPr>
                <w:b/>
                <w:bCs/>
              </w:rPr>
            </w:pPr>
            <w:r w:rsidRPr="00F077E4">
              <w:rPr>
                <w:b/>
                <w:bCs/>
              </w:rPr>
              <w:t>Office Locations</w:t>
            </w:r>
          </w:p>
        </w:tc>
        <w:tc>
          <w:tcPr>
            <w:tcW w:w="1080" w:type="dxa"/>
          </w:tcPr>
          <w:p w14:paraId="10EF0713" w14:textId="61DBD2C6" w:rsidR="00C772E4" w:rsidRPr="00F077E4" w:rsidRDefault="00C772E4" w:rsidP="006701A1">
            <w:pPr>
              <w:pStyle w:val="BodyText"/>
              <w:widowControl w:val="0"/>
              <w:spacing w:before="92"/>
              <w:ind w:left="0"/>
              <w:rPr>
                <w:b/>
                <w:bCs/>
              </w:rPr>
            </w:pPr>
            <w:r w:rsidRPr="00F077E4">
              <w:rPr>
                <w:b/>
                <w:bCs/>
              </w:rPr>
              <w:t>North</w:t>
            </w:r>
          </w:p>
        </w:tc>
        <w:tc>
          <w:tcPr>
            <w:tcW w:w="4765" w:type="dxa"/>
          </w:tcPr>
          <w:p w14:paraId="36E837DE" w14:textId="046BCA30" w:rsidR="00F077E4" w:rsidRPr="00F077E4" w:rsidRDefault="00C772E4" w:rsidP="00F077E4">
            <w:pPr>
              <w:pStyle w:val="BodyText"/>
              <w:widowControl w:val="0"/>
              <w:spacing w:after="0"/>
              <w:ind w:left="0"/>
              <w:rPr>
                <w:b/>
                <w:bCs/>
              </w:rPr>
            </w:pPr>
            <w:r w:rsidRPr="00F077E4">
              <w:rPr>
                <w:b/>
                <w:bCs/>
              </w:rPr>
              <w:t>Satellite Office</w:t>
            </w:r>
          </w:p>
          <w:p w14:paraId="468D3EAE" w14:textId="05B41D17" w:rsidR="00F077E4" w:rsidRDefault="00F077E4" w:rsidP="00F077E4">
            <w:pPr>
              <w:pStyle w:val="BodyText"/>
              <w:widowControl w:val="0"/>
              <w:spacing w:before="0" w:after="0"/>
              <w:ind w:left="0"/>
            </w:pPr>
            <w:r>
              <w:t>International Arrivals Terminal Lobby</w:t>
            </w:r>
          </w:p>
          <w:p w14:paraId="3CEF216B" w14:textId="33AA632B" w:rsidR="00C772E4" w:rsidRDefault="00F077E4" w:rsidP="00F077E4">
            <w:pPr>
              <w:pStyle w:val="BodyText"/>
              <w:widowControl w:val="0"/>
              <w:spacing w:before="0"/>
              <w:ind w:left="0"/>
            </w:pPr>
            <w:r>
              <w:t>222 International Way, Ontario, CA  91761</w:t>
            </w:r>
          </w:p>
        </w:tc>
      </w:tr>
      <w:tr w:rsidR="00C772E4" w14:paraId="4654DB45" w14:textId="77777777" w:rsidTr="00E04CE3">
        <w:tc>
          <w:tcPr>
            <w:tcW w:w="2572" w:type="dxa"/>
          </w:tcPr>
          <w:p w14:paraId="410AF262" w14:textId="77777777" w:rsidR="00C772E4" w:rsidRDefault="00C772E4" w:rsidP="006701A1">
            <w:pPr>
              <w:pStyle w:val="BodyText"/>
              <w:widowControl w:val="0"/>
              <w:spacing w:before="92"/>
              <w:ind w:left="0"/>
            </w:pPr>
          </w:p>
        </w:tc>
        <w:tc>
          <w:tcPr>
            <w:tcW w:w="1080" w:type="dxa"/>
          </w:tcPr>
          <w:p w14:paraId="5C0173AA" w14:textId="2B8ADCC6" w:rsidR="00C772E4" w:rsidRPr="00F077E4" w:rsidRDefault="00F077E4" w:rsidP="006701A1">
            <w:pPr>
              <w:pStyle w:val="BodyText"/>
              <w:widowControl w:val="0"/>
              <w:spacing w:before="92"/>
              <w:ind w:left="0"/>
              <w:rPr>
                <w:b/>
                <w:bCs/>
              </w:rPr>
            </w:pPr>
            <w:r w:rsidRPr="00F077E4">
              <w:rPr>
                <w:b/>
                <w:bCs/>
              </w:rPr>
              <w:t>South</w:t>
            </w:r>
          </w:p>
        </w:tc>
        <w:tc>
          <w:tcPr>
            <w:tcW w:w="4765" w:type="dxa"/>
          </w:tcPr>
          <w:p w14:paraId="765E3711" w14:textId="77777777" w:rsidR="00F077E4" w:rsidRPr="00F077E4" w:rsidRDefault="00F077E4" w:rsidP="00F077E4">
            <w:pPr>
              <w:pStyle w:val="BodyText"/>
              <w:widowControl w:val="0"/>
              <w:spacing w:before="92" w:after="0"/>
              <w:ind w:left="0"/>
              <w:rPr>
                <w:b/>
                <w:bCs/>
              </w:rPr>
            </w:pPr>
            <w:r w:rsidRPr="00F077E4">
              <w:rPr>
                <w:b/>
                <w:bCs/>
              </w:rPr>
              <w:t>Main Office</w:t>
            </w:r>
          </w:p>
          <w:p w14:paraId="28118C0B" w14:textId="77777777" w:rsidR="00F077E4" w:rsidRDefault="00F077E4" w:rsidP="00F077E4">
            <w:pPr>
              <w:pStyle w:val="BodyText"/>
              <w:widowControl w:val="0"/>
              <w:spacing w:before="0" w:after="0"/>
              <w:ind w:left="0"/>
            </w:pPr>
            <w:r>
              <w:t>Ontario International Airport Authority</w:t>
            </w:r>
          </w:p>
          <w:p w14:paraId="604814D9" w14:textId="77777777" w:rsidR="00F077E4" w:rsidRDefault="00F077E4" w:rsidP="00F077E4">
            <w:pPr>
              <w:pStyle w:val="BodyText"/>
              <w:widowControl w:val="0"/>
              <w:spacing w:before="0" w:after="0"/>
              <w:ind w:left="0"/>
            </w:pPr>
            <w:r>
              <w:t>Administrative Building – 1</w:t>
            </w:r>
            <w:r w:rsidRPr="00F077E4">
              <w:rPr>
                <w:vertAlign w:val="superscript"/>
              </w:rPr>
              <w:t>st</w:t>
            </w:r>
            <w:r>
              <w:t xml:space="preserve"> Floor</w:t>
            </w:r>
          </w:p>
          <w:p w14:paraId="3EBF2756" w14:textId="52C9A9D0" w:rsidR="00F077E4" w:rsidRDefault="00F077E4" w:rsidP="00F077E4">
            <w:pPr>
              <w:pStyle w:val="BodyText"/>
              <w:widowControl w:val="0"/>
              <w:spacing w:before="0" w:after="0"/>
              <w:ind w:left="0"/>
            </w:pPr>
            <w:r>
              <w:t>1923 E. Avion St.</w:t>
            </w:r>
            <w:r w:rsidR="00E04CE3">
              <w:t>, Ontario</w:t>
            </w:r>
            <w:r>
              <w:t>, CA  91761</w:t>
            </w:r>
          </w:p>
        </w:tc>
      </w:tr>
      <w:tr w:rsidR="00C772E4" w14:paraId="4CB65EBE" w14:textId="77777777" w:rsidTr="00E04CE3">
        <w:tc>
          <w:tcPr>
            <w:tcW w:w="2572" w:type="dxa"/>
          </w:tcPr>
          <w:p w14:paraId="406CB56A" w14:textId="691774B5" w:rsidR="00C772E4" w:rsidRPr="00F077E4" w:rsidRDefault="00F077E4" w:rsidP="006701A1">
            <w:pPr>
              <w:pStyle w:val="BodyText"/>
              <w:widowControl w:val="0"/>
              <w:spacing w:before="92"/>
              <w:ind w:left="0"/>
              <w:rPr>
                <w:b/>
                <w:bCs/>
              </w:rPr>
            </w:pPr>
            <w:r w:rsidRPr="00F077E4">
              <w:rPr>
                <w:b/>
                <w:bCs/>
              </w:rPr>
              <w:t>Contact Information</w:t>
            </w:r>
          </w:p>
        </w:tc>
        <w:tc>
          <w:tcPr>
            <w:tcW w:w="1080" w:type="dxa"/>
          </w:tcPr>
          <w:p w14:paraId="25788B10" w14:textId="7939DAAC" w:rsidR="00C772E4" w:rsidRDefault="00C772E4" w:rsidP="006701A1">
            <w:pPr>
              <w:pStyle w:val="BodyText"/>
              <w:widowControl w:val="0"/>
              <w:spacing w:before="92"/>
              <w:ind w:left="0"/>
            </w:pPr>
          </w:p>
        </w:tc>
        <w:tc>
          <w:tcPr>
            <w:tcW w:w="4765" w:type="dxa"/>
          </w:tcPr>
          <w:p w14:paraId="1C7B9957" w14:textId="6E7AD492" w:rsidR="00C772E4" w:rsidRDefault="00C772E4" w:rsidP="006701A1">
            <w:pPr>
              <w:pStyle w:val="BodyText"/>
              <w:widowControl w:val="0"/>
              <w:spacing w:before="92"/>
              <w:ind w:left="0"/>
            </w:pPr>
          </w:p>
        </w:tc>
      </w:tr>
      <w:tr w:rsidR="00C772E4" w14:paraId="4181F234" w14:textId="77777777" w:rsidTr="00E04CE3">
        <w:tc>
          <w:tcPr>
            <w:tcW w:w="2572" w:type="dxa"/>
          </w:tcPr>
          <w:p w14:paraId="0B5D8B73" w14:textId="77777777" w:rsidR="00C772E4" w:rsidRDefault="00C772E4" w:rsidP="00F077E4">
            <w:pPr>
              <w:pStyle w:val="BodyText"/>
              <w:widowControl w:val="0"/>
              <w:spacing w:before="92" w:after="0"/>
              <w:ind w:left="0"/>
            </w:pPr>
          </w:p>
        </w:tc>
        <w:tc>
          <w:tcPr>
            <w:tcW w:w="1080" w:type="dxa"/>
          </w:tcPr>
          <w:p w14:paraId="12BE87C3" w14:textId="77777777" w:rsidR="00F077E4" w:rsidRDefault="00F077E4" w:rsidP="00F077E4">
            <w:pPr>
              <w:pStyle w:val="BodyText"/>
              <w:widowControl w:val="0"/>
              <w:spacing w:before="0" w:after="0"/>
              <w:ind w:left="0"/>
            </w:pPr>
            <w:r>
              <w:t>Office:</w:t>
            </w:r>
          </w:p>
          <w:p w14:paraId="7F650C19" w14:textId="77777777" w:rsidR="00C772E4" w:rsidRDefault="00F077E4" w:rsidP="00F077E4">
            <w:pPr>
              <w:pStyle w:val="BodyText"/>
              <w:widowControl w:val="0"/>
              <w:spacing w:before="0" w:after="0"/>
              <w:ind w:left="0"/>
            </w:pPr>
            <w:r>
              <w:t xml:space="preserve">Fax: </w:t>
            </w:r>
          </w:p>
          <w:p w14:paraId="1EBB67E3" w14:textId="5C151135" w:rsidR="00F077E4" w:rsidRDefault="00F077E4" w:rsidP="00F077E4">
            <w:pPr>
              <w:pStyle w:val="BodyText"/>
              <w:widowControl w:val="0"/>
              <w:spacing w:before="0" w:after="0"/>
              <w:ind w:left="0"/>
            </w:pPr>
            <w:r>
              <w:t>Email:</w:t>
            </w:r>
          </w:p>
        </w:tc>
        <w:tc>
          <w:tcPr>
            <w:tcW w:w="4765" w:type="dxa"/>
          </w:tcPr>
          <w:p w14:paraId="15E2A61F" w14:textId="77777777" w:rsidR="00C772E4" w:rsidRDefault="00F077E4" w:rsidP="00F077E4">
            <w:pPr>
              <w:pStyle w:val="BodyText"/>
              <w:widowControl w:val="0"/>
              <w:spacing w:before="0" w:after="0"/>
              <w:ind w:left="0"/>
            </w:pPr>
            <w:r>
              <w:t>(909) 544-5170 – Both Locations</w:t>
            </w:r>
          </w:p>
          <w:p w14:paraId="3F5CA5DB" w14:textId="77777777" w:rsidR="00F077E4" w:rsidRDefault="00F077E4" w:rsidP="00F077E4">
            <w:pPr>
              <w:pStyle w:val="BodyText"/>
              <w:widowControl w:val="0"/>
              <w:spacing w:before="0" w:after="0"/>
              <w:ind w:left="0"/>
            </w:pPr>
            <w:r>
              <w:t>(909) 937-2513</w:t>
            </w:r>
          </w:p>
          <w:p w14:paraId="168D3048" w14:textId="0229FFCE" w:rsidR="00F077E4" w:rsidRDefault="00000000" w:rsidP="00F077E4">
            <w:pPr>
              <w:pStyle w:val="BodyText"/>
              <w:widowControl w:val="0"/>
              <w:spacing w:before="0" w:after="0"/>
              <w:ind w:left="0"/>
            </w:pPr>
            <w:hyperlink r:id="rId12" w:history="1">
              <w:r w:rsidR="00F077E4" w:rsidRPr="00AA292A">
                <w:rPr>
                  <w:rStyle w:val="Hyperlink"/>
                </w:rPr>
                <w:t>ontsecuritybadgeoffice@flyontario.com</w:t>
              </w:r>
            </w:hyperlink>
            <w:r w:rsidR="00F077E4">
              <w:t xml:space="preserve"> </w:t>
            </w:r>
          </w:p>
        </w:tc>
      </w:tr>
      <w:tr w:rsidR="00C772E4" w14:paraId="2B96CF8A" w14:textId="77777777" w:rsidTr="00E04CE3">
        <w:tc>
          <w:tcPr>
            <w:tcW w:w="2572" w:type="dxa"/>
          </w:tcPr>
          <w:p w14:paraId="313589A3" w14:textId="77777777" w:rsidR="00C772E4" w:rsidRDefault="00C772E4" w:rsidP="006701A1">
            <w:pPr>
              <w:pStyle w:val="BodyText"/>
              <w:widowControl w:val="0"/>
              <w:spacing w:before="92"/>
              <w:ind w:left="0"/>
            </w:pPr>
          </w:p>
        </w:tc>
        <w:tc>
          <w:tcPr>
            <w:tcW w:w="1080" w:type="dxa"/>
          </w:tcPr>
          <w:p w14:paraId="6DEDF666" w14:textId="77777777" w:rsidR="00C772E4" w:rsidRDefault="00C772E4" w:rsidP="006701A1">
            <w:pPr>
              <w:pStyle w:val="BodyText"/>
              <w:widowControl w:val="0"/>
              <w:spacing w:before="92"/>
              <w:ind w:left="0"/>
            </w:pPr>
          </w:p>
        </w:tc>
        <w:tc>
          <w:tcPr>
            <w:tcW w:w="4765" w:type="dxa"/>
          </w:tcPr>
          <w:p w14:paraId="5D128C22" w14:textId="77777777" w:rsidR="00C772E4" w:rsidRDefault="00C772E4" w:rsidP="006701A1">
            <w:pPr>
              <w:pStyle w:val="BodyText"/>
              <w:widowControl w:val="0"/>
              <w:spacing w:before="92"/>
              <w:ind w:left="0"/>
            </w:pPr>
          </w:p>
        </w:tc>
      </w:tr>
      <w:tr w:rsidR="00C772E4" w14:paraId="5157807E" w14:textId="77777777" w:rsidTr="00E04CE3">
        <w:tc>
          <w:tcPr>
            <w:tcW w:w="2572" w:type="dxa"/>
          </w:tcPr>
          <w:p w14:paraId="53A4BD25" w14:textId="7E244055" w:rsidR="00C772E4" w:rsidRPr="00F077E4" w:rsidRDefault="00F077E4" w:rsidP="006701A1">
            <w:pPr>
              <w:pStyle w:val="BodyText"/>
              <w:widowControl w:val="0"/>
              <w:spacing w:before="92"/>
              <w:ind w:left="0"/>
              <w:rPr>
                <w:b/>
                <w:bCs/>
              </w:rPr>
            </w:pPr>
            <w:r w:rsidRPr="00F077E4">
              <w:rPr>
                <w:b/>
                <w:bCs/>
              </w:rPr>
              <w:t>Hours of Operation</w:t>
            </w:r>
          </w:p>
        </w:tc>
        <w:tc>
          <w:tcPr>
            <w:tcW w:w="1080" w:type="dxa"/>
          </w:tcPr>
          <w:p w14:paraId="71F91060" w14:textId="77777777" w:rsidR="00C772E4" w:rsidRDefault="00C772E4" w:rsidP="006701A1">
            <w:pPr>
              <w:pStyle w:val="BodyText"/>
              <w:widowControl w:val="0"/>
              <w:spacing w:before="92"/>
              <w:ind w:left="0"/>
            </w:pPr>
          </w:p>
        </w:tc>
        <w:tc>
          <w:tcPr>
            <w:tcW w:w="4765" w:type="dxa"/>
          </w:tcPr>
          <w:p w14:paraId="7AF62E34" w14:textId="39299B2C" w:rsidR="00C772E4" w:rsidRPr="00F077E4" w:rsidRDefault="00F077E4" w:rsidP="006701A1">
            <w:pPr>
              <w:pStyle w:val="BodyText"/>
              <w:widowControl w:val="0"/>
              <w:spacing w:before="92"/>
              <w:ind w:left="0"/>
              <w:rPr>
                <w:b/>
                <w:bCs/>
              </w:rPr>
            </w:pPr>
            <w:r w:rsidRPr="00F077E4">
              <w:rPr>
                <w:b/>
                <w:bCs/>
              </w:rPr>
              <w:t>Appointments</w:t>
            </w:r>
          </w:p>
        </w:tc>
      </w:tr>
      <w:tr w:rsidR="00C772E4" w14:paraId="7AFAF08A" w14:textId="77777777" w:rsidTr="00E04CE3">
        <w:tc>
          <w:tcPr>
            <w:tcW w:w="2572" w:type="dxa"/>
          </w:tcPr>
          <w:p w14:paraId="01DEF9C8" w14:textId="77777777" w:rsidR="00C772E4" w:rsidRDefault="00F077E4" w:rsidP="00F077E4">
            <w:pPr>
              <w:pStyle w:val="BodyText"/>
              <w:widowControl w:val="0"/>
              <w:spacing w:before="0" w:after="0"/>
              <w:ind w:left="0"/>
            </w:pPr>
            <w:r>
              <w:t>Monday-Friday</w:t>
            </w:r>
          </w:p>
          <w:p w14:paraId="3F4B084A" w14:textId="77777777" w:rsidR="00F077E4" w:rsidRDefault="00F077E4" w:rsidP="00F077E4">
            <w:pPr>
              <w:pStyle w:val="BodyText"/>
              <w:widowControl w:val="0"/>
              <w:spacing w:before="0" w:after="0"/>
              <w:ind w:left="0"/>
            </w:pPr>
            <w:r>
              <w:t>8:00 a.m. to 3:30 p.m.</w:t>
            </w:r>
          </w:p>
          <w:p w14:paraId="24E94881" w14:textId="4B340175" w:rsidR="00F077E4" w:rsidRPr="00F077E4" w:rsidRDefault="00F077E4" w:rsidP="00F077E4">
            <w:pPr>
              <w:pStyle w:val="BodyText"/>
              <w:widowControl w:val="0"/>
              <w:spacing w:before="0" w:after="0"/>
              <w:ind w:left="0"/>
              <w:rPr>
                <w:i/>
                <w:iCs/>
                <w:sz w:val="20"/>
                <w:szCs w:val="20"/>
              </w:rPr>
            </w:pPr>
            <w:r w:rsidRPr="00F077E4">
              <w:rPr>
                <w:i/>
                <w:iCs/>
                <w:sz w:val="20"/>
                <w:szCs w:val="20"/>
              </w:rPr>
              <w:t>Major holidays observed</w:t>
            </w:r>
          </w:p>
        </w:tc>
        <w:tc>
          <w:tcPr>
            <w:tcW w:w="1080" w:type="dxa"/>
          </w:tcPr>
          <w:p w14:paraId="248F3177" w14:textId="77777777" w:rsidR="00C772E4" w:rsidRDefault="00C772E4" w:rsidP="006701A1">
            <w:pPr>
              <w:pStyle w:val="BodyText"/>
              <w:widowControl w:val="0"/>
              <w:spacing w:before="92"/>
              <w:ind w:left="0"/>
            </w:pPr>
          </w:p>
        </w:tc>
        <w:tc>
          <w:tcPr>
            <w:tcW w:w="4765" w:type="dxa"/>
          </w:tcPr>
          <w:p w14:paraId="66930428" w14:textId="77777777" w:rsidR="00C772E4" w:rsidRDefault="00F077E4" w:rsidP="00F077E4">
            <w:pPr>
              <w:pStyle w:val="BodyText"/>
              <w:widowControl w:val="0"/>
              <w:spacing w:before="0" w:after="0"/>
              <w:ind w:left="0"/>
            </w:pPr>
            <w:r>
              <w:t>Schedule your appointments online at</w:t>
            </w:r>
          </w:p>
          <w:p w14:paraId="24696957" w14:textId="56D853EB" w:rsidR="00F077E4" w:rsidRDefault="00000000" w:rsidP="00F077E4">
            <w:pPr>
              <w:pStyle w:val="BodyText"/>
              <w:widowControl w:val="0"/>
              <w:spacing w:before="0" w:after="0"/>
              <w:ind w:left="0"/>
            </w:pPr>
            <w:hyperlink r:id="rId13" w:history="1">
              <w:r w:rsidR="00F077E4" w:rsidRPr="00AA292A">
                <w:rPr>
                  <w:rStyle w:val="Hyperlink"/>
                </w:rPr>
                <w:t>www.flyontario.com/security</w:t>
              </w:r>
            </w:hyperlink>
            <w:r w:rsidR="00F077E4">
              <w:t xml:space="preserve"> </w:t>
            </w:r>
          </w:p>
        </w:tc>
      </w:tr>
      <w:tr w:rsidR="00C772E4" w14:paraId="2AC61CF3" w14:textId="77777777" w:rsidTr="00E04CE3">
        <w:tc>
          <w:tcPr>
            <w:tcW w:w="2572" w:type="dxa"/>
          </w:tcPr>
          <w:p w14:paraId="07EAD858" w14:textId="77777777" w:rsidR="00C772E4" w:rsidRDefault="00C772E4" w:rsidP="006701A1">
            <w:pPr>
              <w:pStyle w:val="BodyText"/>
              <w:widowControl w:val="0"/>
              <w:spacing w:before="92"/>
              <w:ind w:left="0"/>
            </w:pPr>
          </w:p>
        </w:tc>
        <w:tc>
          <w:tcPr>
            <w:tcW w:w="1080" w:type="dxa"/>
          </w:tcPr>
          <w:p w14:paraId="577A6555" w14:textId="77777777" w:rsidR="00C772E4" w:rsidRDefault="00C772E4" w:rsidP="006701A1">
            <w:pPr>
              <w:pStyle w:val="BodyText"/>
              <w:widowControl w:val="0"/>
              <w:spacing w:before="92"/>
              <w:ind w:left="0"/>
            </w:pPr>
          </w:p>
        </w:tc>
        <w:tc>
          <w:tcPr>
            <w:tcW w:w="4765" w:type="dxa"/>
          </w:tcPr>
          <w:p w14:paraId="0D8E6505" w14:textId="77777777" w:rsidR="00C772E4" w:rsidRDefault="00C772E4" w:rsidP="006701A1">
            <w:pPr>
              <w:pStyle w:val="BodyText"/>
              <w:widowControl w:val="0"/>
              <w:spacing w:before="92"/>
              <w:ind w:left="0"/>
            </w:pPr>
          </w:p>
        </w:tc>
      </w:tr>
    </w:tbl>
    <w:p w14:paraId="4414C3D3" w14:textId="04FFBFEC" w:rsidR="00892BCB" w:rsidRDefault="00892BCB" w:rsidP="006701A1">
      <w:pPr>
        <w:pStyle w:val="BodyText"/>
        <w:widowControl w:val="0"/>
        <w:spacing w:before="92"/>
        <w:ind w:left="933"/>
      </w:pPr>
    </w:p>
    <w:p w14:paraId="79D813BE" w14:textId="77777777" w:rsidR="00F077E4" w:rsidRDefault="00F077E4" w:rsidP="006701A1">
      <w:pPr>
        <w:pStyle w:val="BodyText"/>
        <w:widowControl w:val="0"/>
        <w:spacing w:before="92"/>
        <w:ind w:left="933"/>
      </w:pPr>
    </w:p>
    <w:p w14:paraId="66AD7D99" w14:textId="77777777" w:rsidR="00C56157" w:rsidRDefault="00C56157" w:rsidP="006701A1">
      <w:pPr>
        <w:pStyle w:val="BodyText"/>
        <w:widowControl w:val="0"/>
        <w:spacing w:before="92"/>
        <w:ind w:left="933"/>
      </w:pPr>
    </w:p>
    <w:p w14:paraId="1E98D3A2" w14:textId="3F88E8F4" w:rsidR="003830B8" w:rsidRDefault="00892BCB" w:rsidP="006701A1">
      <w:pPr>
        <w:pStyle w:val="Heading2"/>
      </w:pPr>
      <w:bookmarkStart w:id="24" w:name="_Toc170763658"/>
      <w:bookmarkStart w:id="25" w:name="_Toc170763943"/>
      <w:bookmarkStart w:id="26" w:name="_Toc170765030"/>
      <w:bookmarkStart w:id="27" w:name="_Toc170840956"/>
      <w:bookmarkStart w:id="28" w:name="_Toc170843514"/>
      <w:bookmarkStart w:id="29" w:name="_Toc170763659"/>
      <w:bookmarkStart w:id="30" w:name="_Toc170763944"/>
      <w:bookmarkStart w:id="31" w:name="_Toc170765031"/>
      <w:bookmarkStart w:id="32" w:name="_Toc170840957"/>
      <w:bookmarkStart w:id="33" w:name="_Toc170843515"/>
      <w:bookmarkStart w:id="34" w:name="_Toc170763660"/>
      <w:bookmarkStart w:id="35" w:name="_Toc170763945"/>
      <w:bookmarkStart w:id="36" w:name="_Toc170765032"/>
      <w:bookmarkStart w:id="37" w:name="_Toc170840958"/>
      <w:bookmarkStart w:id="38" w:name="_Toc170843516"/>
      <w:bookmarkStart w:id="39" w:name="_Toc172871843"/>
      <w:bookmarkEnd w:id="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lastRenderedPageBreak/>
        <w:t>Participant</w:t>
      </w:r>
      <w:bookmarkEnd w:id="39"/>
      <w:r>
        <w:t xml:space="preserve"> </w:t>
      </w:r>
    </w:p>
    <w:p w14:paraId="0EE7F01D" w14:textId="7076473A" w:rsidR="00892BCB" w:rsidRDefault="00892BCB" w:rsidP="00892BCB">
      <w:pPr>
        <w:pStyle w:val="Heading3"/>
      </w:pPr>
      <w:bookmarkStart w:id="40" w:name="_Toc172028679"/>
      <w:bookmarkStart w:id="41" w:name="_Toc172033491"/>
      <w:bookmarkStart w:id="42" w:name="_Toc172871844"/>
      <w:r w:rsidRPr="00C37A8B">
        <w:t>The Ontario International Airport Authority (OIAA) requires all organizations conducting business at ONT</w:t>
      </w:r>
      <w:r>
        <w:t xml:space="preserve">, </w:t>
      </w:r>
      <w:r w:rsidRPr="00F843EF">
        <w:t>on a permanent or temporary basis</w:t>
      </w:r>
      <w:r>
        <w:t xml:space="preserve">, </w:t>
      </w:r>
      <w:r w:rsidRPr="00C37A8B">
        <w:t xml:space="preserve">to apply for and maintain the appropriate permit, agreement, or lease with the </w:t>
      </w:r>
      <w:r>
        <w:t>OIAA</w:t>
      </w:r>
      <w:r w:rsidRPr="00C37A8B">
        <w:t>.</w:t>
      </w:r>
      <w:bookmarkEnd w:id="40"/>
      <w:bookmarkEnd w:id="41"/>
      <w:bookmarkEnd w:id="42"/>
      <w:r w:rsidRPr="00C37A8B">
        <w:t xml:space="preserve"> </w:t>
      </w:r>
    </w:p>
    <w:p w14:paraId="11F0DFAD" w14:textId="77777777" w:rsidR="00892BCB" w:rsidRPr="00892BCB" w:rsidRDefault="00892BCB" w:rsidP="006701A1">
      <w:pPr>
        <w:pStyle w:val="Heading3"/>
      </w:pPr>
      <w:bookmarkStart w:id="43" w:name="_Toc172028680"/>
      <w:bookmarkStart w:id="44" w:name="_Toc172033492"/>
      <w:bookmarkStart w:id="45" w:name="_Toc172871845"/>
      <w:r w:rsidRPr="00892BCB">
        <w:t>Each organization shall become a “Participant” in the Airport Rules and Regulations and the Airport Security Program (ASP) and remain in good standing to retain airport privileges, to include security badges.</w:t>
      </w:r>
      <w:bookmarkEnd w:id="43"/>
      <w:bookmarkEnd w:id="44"/>
      <w:bookmarkEnd w:id="45"/>
      <w:r w:rsidRPr="00892BCB">
        <w:t xml:space="preserve"> </w:t>
      </w:r>
    </w:p>
    <w:p w14:paraId="4A133239" w14:textId="77777777" w:rsidR="00892BCB" w:rsidRDefault="00892BCB" w:rsidP="00892BCB">
      <w:pPr>
        <w:pStyle w:val="Heading3"/>
      </w:pPr>
      <w:bookmarkStart w:id="46" w:name="_Toc172028681"/>
      <w:bookmarkStart w:id="47" w:name="_Toc172033493"/>
      <w:bookmarkStart w:id="48" w:name="_Toc172871846"/>
      <w:r>
        <w:t xml:space="preserve">New </w:t>
      </w:r>
      <w:r>
        <w:rPr>
          <w:spacing w:val="-1"/>
        </w:rPr>
        <w:t xml:space="preserve">organizations </w:t>
      </w:r>
      <w:r w:rsidRPr="008E24AA">
        <w:t>must</w:t>
      </w:r>
      <w:r w:rsidRPr="008E24AA">
        <w:rPr>
          <w:spacing w:val="-1"/>
        </w:rPr>
        <w:t xml:space="preserve"> </w:t>
      </w:r>
      <w:r w:rsidRPr="008E24AA">
        <w:t>be</w:t>
      </w:r>
      <w:r w:rsidRPr="008E24AA">
        <w:rPr>
          <w:spacing w:val="-1"/>
        </w:rPr>
        <w:t xml:space="preserve"> </w:t>
      </w:r>
      <w:r w:rsidRPr="008E24AA">
        <w:t>sponsored by an existing Participant</w:t>
      </w:r>
      <w:r>
        <w:t xml:space="preserve">, to include the OIAA, to ensure </w:t>
      </w:r>
      <w:r w:rsidRPr="008E24AA">
        <w:t xml:space="preserve">the </w:t>
      </w:r>
      <w:r>
        <w:t xml:space="preserve">new organization (e.g., </w:t>
      </w:r>
      <w:r w:rsidRPr="008E24AA">
        <w:t>licensee, vendor, or contractor</w:t>
      </w:r>
      <w:r>
        <w:t xml:space="preserve">) </w:t>
      </w:r>
      <w:r w:rsidRPr="008E24AA">
        <w:t xml:space="preserve">has a legitimate operational need </w:t>
      </w:r>
      <w:r>
        <w:t xml:space="preserve">to </w:t>
      </w:r>
      <w:r w:rsidRPr="00C37A8B">
        <w:t>conduct business at ONT</w:t>
      </w:r>
      <w:r>
        <w:t>.</w:t>
      </w:r>
      <w:bookmarkEnd w:id="46"/>
      <w:bookmarkEnd w:id="47"/>
      <w:bookmarkEnd w:id="48"/>
      <w:r>
        <w:t xml:space="preserve"> </w:t>
      </w:r>
      <w:r w:rsidRPr="008E24AA">
        <w:t xml:space="preserve"> </w:t>
      </w:r>
    </w:p>
    <w:p w14:paraId="2A08518B" w14:textId="77777777" w:rsidR="00892BCB" w:rsidRPr="00A12DB4" w:rsidRDefault="00892BCB" w:rsidP="006701A1">
      <w:pPr>
        <w:pStyle w:val="Heading3"/>
      </w:pPr>
      <w:bookmarkStart w:id="49" w:name="_Toc172028682"/>
      <w:bookmarkStart w:id="50" w:name="_Toc172033494"/>
      <w:bookmarkStart w:id="51" w:name="_Toc172871847"/>
      <w:r w:rsidRPr="00A12DB4">
        <w:t>Sponsoring Participants must immediately notify the SBO when their respective sponsorship is terminated.</w:t>
      </w:r>
      <w:bookmarkEnd w:id="49"/>
      <w:bookmarkEnd w:id="50"/>
      <w:bookmarkEnd w:id="51"/>
      <w:r w:rsidRPr="00A12DB4">
        <w:t xml:space="preserve"> </w:t>
      </w:r>
    </w:p>
    <w:p w14:paraId="2232B6D1" w14:textId="510D930E" w:rsidR="00892BCB" w:rsidRPr="00892BCB" w:rsidRDefault="00892BCB" w:rsidP="006701A1">
      <w:pPr>
        <w:pStyle w:val="Heading3"/>
      </w:pPr>
      <w:bookmarkStart w:id="52" w:name="_Toc172028683"/>
      <w:bookmarkStart w:id="53" w:name="_Toc172033495"/>
      <w:bookmarkStart w:id="54" w:name="_Toc172871848"/>
      <w:r>
        <w:rPr>
          <w:spacing w:val="-3"/>
        </w:rPr>
        <w:t>N</w:t>
      </w:r>
      <w:r w:rsidRPr="00C37A8B">
        <w:rPr>
          <w:spacing w:val="-3"/>
        </w:rPr>
        <w:t xml:space="preserve">ew Company Enrollment </w:t>
      </w:r>
      <w:r>
        <w:rPr>
          <w:spacing w:val="-3"/>
        </w:rPr>
        <w:t xml:space="preserve">Requests may be submitted at </w:t>
      </w:r>
      <w:hyperlink r:id="rId14" w:history="1">
        <w:r w:rsidRPr="000F4E3C">
          <w:rPr>
            <w:rStyle w:val="Hyperlink"/>
            <w:spacing w:val="-3"/>
          </w:rPr>
          <w:t>www.flyontario.com</w:t>
        </w:r>
      </w:hyperlink>
      <w:r>
        <w:rPr>
          <w:spacing w:val="-3"/>
        </w:rPr>
        <w:t xml:space="preserve">, at the </w:t>
      </w:r>
      <w:r w:rsidRPr="00C37A8B">
        <w:t>S</w:t>
      </w:r>
      <w:r>
        <w:t xml:space="preserve">BO </w:t>
      </w:r>
      <w:r w:rsidRPr="00C37A8B">
        <w:t>on a walk-in basis</w:t>
      </w:r>
      <w:r>
        <w:t>, o</w:t>
      </w:r>
      <w:r w:rsidRPr="00C37A8B">
        <w:t xml:space="preserve">r </w:t>
      </w:r>
      <w:r>
        <w:t xml:space="preserve">by </w:t>
      </w:r>
      <w:r w:rsidRPr="00C37A8B">
        <w:t>email</w:t>
      </w:r>
      <w:r>
        <w:t xml:space="preserve"> at </w:t>
      </w:r>
      <w:hyperlink r:id="rId15" w:history="1">
        <w:r w:rsidRPr="00C37A8B">
          <w:rPr>
            <w:color w:val="0563C1" w:themeColor="hyperlink"/>
            <w:spacing w:val="-2"/>
            <w:u w:val="single"/>
          </w:rPr>
          <w:t>ontsecuritybadgeoffice@flyontario.com.</w:t>
        </w:r>
        <w:bookmarkEnd w:id="52"/>
        <w:bookmarkEnd w:id="53"/>
        <w:bookmarkEnd w:id="54"/>
      </w:hyperlink>
      <w:r w:rsidRPr="00C37A8B">
        <w:rPr>
          <w:spacing w:val="-2"/>
        </w:rPr>
        <w:t xml:space="preserve"> </w:t>
      </w:r>
    </w:p>
    <w:p w14:paraId="7B145FBF" w14:textId="77777777" w:rsidR="00892BCB" w:rsidRPr="0093142C" w:rsidRDefault="00892BCB" w:rsidP="006701A1">
      <w:pPr>
        <w:pStyle w:val="Heading3"/>
      </w:pPr>
      <w:bookmarkStart w:id="55" w:name="_Toc172028684"/>
      <w:bookmarkStart w:id="56" w:name="_Toc172033496"/>
      <w:bookmarkStart w:id="57" w:name="_Toc172871849"/>
      <w:r w:rsidRPr="0093142C">
        <w:t xml:space="preserve">Whenever </w:t>
      </w:r>
      <w:r>
        <w:t xml:space="preserve">a </w:t>
      </w:r>
      <w:r w:rsidRPr="0093142C">
        <w:t xml:space="preserve">Participant becomes aware of any of the following conditions, the Participant must contact the </w:t>
      </w:r>
      <w:r>
        <w:t>SBO</w:t>
      </w:r>
      <w:r w:rsidRPr="0093142C">
        <w:t xml:space="preserve"> to verbally request immediate deactivation of the respective security badge. If the </w:t>
      </w:r>
      <w:r>
        <w:t>SBO</w:t>
      </w:r>
      <w:r w:rsidRPr="0093142C">
        <w:t xml:space="preserve"> is closed, or otherwise unavailable, the Participant must contact the City of Ontario Police Dispatch to verbally request immediate deactivation of the security badge.</w:t>
      </w:r>
      <w:bookmarkEnd w:id="55"/>
      <w:bookmarkEnd w:id="56"/>
      <w:bookmarkEnd w:id="57"/>
    </w:p>
    <w:p w14:paraId="55A64E82" w14:textId="47ECA02A" w:rsidR="00154882" w:rsidRPr="0093142C" w:rsidRDefault="00154882" w:rsidP="006701A1">
      <w:pPr>
        <w:pStyle w:val="Heading4"/>
      </w:pPr>
      <w:r w:rsidRPr="0093142C">
        <w:t>A security badge or</w:t>
      </w:r>
      <w:r w:rsidRPr="0093142C">
        <w:rPr>
          <w:spacing w:val="-1"/>
        </w:rPr>
        <w:t xml:space="preserve"> </w:t>
      </w:r>
      <w:r w:rsidRPr="0093142C">
        <w:t>security key is lost</w:t>
      </w:r>
      <w:r w:rsidRPr="0093142C">
        <w:rPr>
          <w:spacing w:val="-1"/>
        </w:rPr>
        <w:t xml:space="preserve"> </w:t>
      </w:r>
      <w:r w:rsidRPr="0093142C">
        <w:t>or</w:t>
      </w:r>
      <w:r w:rsidRPr="0093142C">
        <w:rPr>
          <w:spacing w:val="-1"/>
        </w:rPr>
        <w:t xml:space="preserve"> </w:t>
      </w:r>
      <w:r w:rsidRPr="0093142C">
        <w:rPr>
          <w:spacing w:val="-2"/>
        </w:rPr>
        <w:t>stolen</w:t>
      </w:r>
      <w:r w:rsidR="00E04CE3">
        <w:rPr>
          <w:spacing w:val="-2"/>
        </w:rPr>
        <w:t>.</w:t>
      </w:r>
    </w:p>
    <w:p w14:paraId="7C37D90D" w14:textId="55D3C614" w:rsidR="00154882" w:rsidRPr="0093142C" w:rsidRDefault="00154882" w:rsidP="006701A1">
      <w:pPr>
        <w:pStyle w:val="Heading4"/>
      </w:pPr>
      <w:r w:rsidRPr="0093142C">
        <w:t xml:space="preserve">A security </w:t>
      </w:r>
      <w:proofErr w:type="spellStart"/>
      <w:r w:rsidRPr="0093142C">
        <w:t>badgeholder’s</w:t>
      </w:r>
      <w:proofErr w:type="spellEnd"/>
      <w:r w:rsidRPr="0093142C">
        <w:t xml:space="preserve"> employment status changes through employment termination, retirement, or any other form of separation from the </w:t>
      </w:r>
      <w:r w:rsidRPr="0093142C">
        <w:rPr>
          <w:spacing w:val="-2"/>
        </w:rPr>
        <w:t>company</w:t>
      </w:r>
      <w:r w:rsidR="00E04CE3">
        <w:rPr>
          <w:spacing w:val="-2"/>
        </w:rPr>
        <w:t>.</w:t>
      </w:r>
    </w:p>
    <w:p w14:paraId="28EB3DC9" w14:textId="5BC95521" w:rsidR="00154882" w:rsidRPr="0093142C" w:rsidRDefault="00154882" w:rsidP="006701A1">
      <w:pPr>
        <w:pStyle w:val="Heading4"/>
      </w:pPr>
      <w:r w:rsidRPr="0093142C">
        <w:t>An employee is considered a threat</w:t>
      </w:r>
      <w:r w:rsidRPr="0093142C">
        <w:rPr>
          <w:spacing w:val="-1"/>
        </w:rPr>
        <w:t xml:space="preserve"> </w:t>
      </w:r>
      <w:r w:rsidRPr="0093142C">
        <w:t>for</w:t>
      </w:r>
      <w:r w:rsidRPr="0093142C">
        <w:rPr>
          <w:spacing w:val="-1"/>
        </w:rPr>
        <w:t xml:space="preserve"> </w:t>
      </w:r>
      <w:r w:rsidRPr="0093142C">
        <w:t xml:space="preserve">any </w:t>
      </w:r>
      <w:r w:rsidRPr="0093142C">
        <w:rPr>
          <w:spacing w:val="-2"/>
        </w:rPr>
        <w:t>reason</w:t>
      </w:r>
      <w:r w:rsidR="00E04CE3">
        <w:rPr>
          <w:spacing w:val="-2"/>
        </w:rPr>
        <w:t>.</w:t>
      </w:r>
    </w:p>
    <w:p w14:paraId="06938925" w14:textId="164DA6BD" w:rsidR="00597898" w:rsidRDefault="00597898">
      <w:pPr>
        <w:pStyle w:val="Heading4"/>
      </w:pPr>
      <w:r>
        <w:t xml:space="preserve">A security </w:t>
      </w:r>
      <w:proofErr w:type="spellStart"/>
      <w:r>
        <w:t>badgeholder</w:t>
      </w:r>
      <w:proofErr w:type="spellEnd"/>
      <w:r>
        <w:t xml:space="preserve"> is arrested or convicted of a disqualifying crime pursuant to Airport Rules and Regulations Appendix 4.F Criminal Records Check, or 49 CFR </w:t>
      </w:r>
      <w:r w:rsidRPr="00597898">
        <w:t>§</w:t>
      </w:r>
      <w:r>
        <w:t>1542.209.</w:t>
      </w:r>
    </w:p>
    <w:p w14:paraId="67FBB45B" w14:textId="4268B3CC" w:rsidR="003830B8" w:rsidRDefault="00154882" w:rsidP="006701A1">
      <w:pPr>
        <w:pStyle w:val="Heading2"/>
      </w:pPr>
      <w:bookmarkStart w:id="58" w:name="_Toc170840960"/>
      <w:bookmarkStart w:id="59" w:name="_Toc170843518"/>
      <w:bookmarkStart w:id="60" w:name="_Toc170840961"/>
      <w:bookmarkStart w:id="61" w:name="_Toc170843519"/>
      <w:bookmarkStart w:id="62" w:name="_Toc170483503"/>
      <w:bookmarkStart w:id="63" w:name="_Toc170483708"/>
      <w:bookmarkStart w:id="64" w:name="_Toc170762581"/>
      <w:bookmarkStart w:id="65" w:name="_Toc170763662"/>
      <w:bookmarkStart w:id="66" w:name="_Toc170763947"/>
      <w:bookmarkStart w:id="67" w:name="_Toc170765034"/>
      <w:bookmarkStart w:id="68" w:name="_Toc170840962"/>
      <w:bookmarkStart w:id="69" w:name="_Toc170843520"/>
      <w:bookmarkStart w:id="70" w:name="_Toc172871850"/>
      <w:bookmarkEnd w:id="58"/>
      <w:bookmarkEnd w:id="59"/>
      <w:bookmarkEnd w:id="60"/>
      <w:bookmarkEnd w:id="61"/>
      <w:bookmarkEnd w:id="62"/>
      <w:bookmarkEnd w:id="63"/>
      <w:bookmarkEnd w:id="64"/>
      <w:bookmarkEnd w:id="65"/>
      <w:bookmarkEnd w:id="66"/>
      <w:bookmarkEnd w:id="67"/>
      <w:bookmarkEnd w:id="68"/>
      <w:bookmarkEnd w:id="69"/>
      <w:r>
        <w:lastRenderedPageBreak/>
        <w:t>Authorized Signer</w:t>
      </w:r>
      <w:bookmarkEnd w:id="70"/>
    </w:p>
    <w:p w14:paraId="5BAF0A85" w14:textId="77777777" w:rsidR="00154882" w:rsidRDefault="00154882" w:rsidP="00154882">
      <w:pPr>
        <w:pStyle w:val="Heading3"/>
      </w:pPr>
      <w:bookmarkStart w:id="71" w:name="_Toc172028686"/>
      <w:bookmarkStart w:id="72" w:name="_Toc172033498"/>
      <w:bookmarkStart w:id="73" w:name="_Toc172871851"/>
      <w:r w:rsidRPr="0093142C">
        <w:t>Unless</w:t>
      </w:r>
      <w:r w:rsidRPr="0093142C">
        <w:rPr>
          <w:spacing w:val="-9"/>
        </w:rPr>
        <w:t xml:space="preserve"> </w:t>
      </w:r>
      <w:r w:rsidRPr="0093142C">
        <w:t>specifically</w:t>
      </w:r>
      <w:r w:rsidRPr="0093142C">
        <w:rPr>
          <w:spacing w:val="-9"/>
        </w:rPr>
        <w:t xml:space="preserve"> </w:t>
      </w:r>
      <w:r w:rsidRPr="0093142C">
        <w:t>approved</w:t>
      </w:r>
      <w:r w:rsidRPr="0093142C">
        <w:rPr>
          <w:spacing w:val="-9"/>
        </w:rPr>
        <w:t xml:space="preserve"> </w:t>
      </w:r>
      <w:r w:rsidRPr="0093142C">
        <w:t>by</w:t>
      </w:r>
      <w:r w:rsidRPr="0093142C">
        <w:rPr>
          <w:spacing w:val="-9"/>
        </w:rPr>
        <w:t xml:space="preserve"> </w:t>
      </w:r>
      <w:r w:rsidRPr="0093142C">
        <w:t>the</w:t>
      </w:r>
      <w:r w:rsidRPr="0093142C">
        <w:rPr>
          <w:spacing w:val="-9"/>
        </w:rPr>
        <w:t xml:space="preserve"> </w:t>
      </w:r>
      <w:r w:rsidRPr="0093142C">
        <w:t>CEO</w:t>
      </w:r>
      <w:r w:rsidRPr="0093142C">
        <w:rPr>
          <w:spacing w:val="-9"/>
        </w:rPr>
        <w:t xml:space="preserve"> </w:t>
      </w:r>
      <w:r w:rsidRPr="0093142C">
        <w:t>or</w:t>
      </w:r>
      <w:r w:rsidRPr="0093142C">
        <w:rPr>
          <w:spacing w:val="-9"/>
        </w:rPr>
        <w:t xml:space="preserve"> </w:t>
      </w:r>
      <w:r w:rsidRPr="0093142C">
        <w:t>designee,</w:t>
      </w:r>
      <w:r w:rsidRPr="0093142C">
        <w:rPr>
          <w:spacing w:val="-9"/>
        </w:rPr>
        <w:t xml:space="preserve"> </w:t>
      </w:r>
      <w:r w:rsidRPr="0093142C">
        <w:t>each</w:t>
      </w:r>
      <w:r w:rsidRPr="0093142C">
        <w:rPr>
          <w:spacing w:val="-9"/>
        </w:rPr>
        <w:t xml:space="preserve"> </w:t>
      </w:r>
      <w:r w:rsidRPr="0093142C">
        <w:t>Participant</w:t>
      </w:r>
      <w:r w:rsidRPr="0093142C">
        <w:rPr>
          <w:spacing w:val="-9"/>
        </w:rPr>
        <w:t xml:space="preserve"> </w:t>
      </w:r>
      <w:r w:rsidRPr="0093142C">
        <w:t>shall</w:t>
      </w:r>
      <w:r w:rsidRPr="0093142C">
        <w:rPr>
          <w:spacing w:val="-9"/>
        </w:rPr>
        <w:t xml:space="preserve"> </w:t>
      </w:r>
      <w:r w:rsidRPr="0093142C">
        <w:t>designate</w:t>
      </w:r>
      <w:r w:rsidRPr="0093142C">
        <w:rPr>
          <w:spacing w:val="-9"/>
        </w:rPr>
        <w:t xml:space="preserve"> </w:t>
      </w:r>
      <w:r w:rsidRPr="0093142C">
        <w:t>a minimum of two (2) Authorized Sign</w:t>
      </w:r>
      <w:r>
        <w:t>ers</w:t>
      </w:r>
      <w:r w:rsidRPr="0093142C">
        <w:t>, in writing, to include one (1) Primary, and one (1) Alternate. The Primary Authorized Sign</w:t>
      </w:r>
      <w:r>
        <w:t xml:space="preserve">er </w:t>
      </w:r>
      <w:r w:rsidRPr="0093142C">
        <w:t>shall be the responsive individual for all security badge and/or security key audits performed by the S</w:t>
      </w:r>
      <w:r>
        <w:t>BO</w:t>
      </w:r>
      <w:r w:rsidRPr="0093142C">
        <w:t>.</w:t>
      </w:r>
      <w:bookmarkEnd w:id="71"/>
      <w:bookmarkEnd w:id="72"/>
      <w:bookmarkEnd w:id="73"/>
    </w:p>
    <w:p w14:paraId="11C16A1B" w14:textId="6CA73A9D" w:rsidR="00154882" w:rsidRPr="0093142C" w:rsidRDefault="00154882" w:rsidP="006701A1">
      <w:pPr>
        <w:pStyle w:val="Heading3"/>
      </w:pPr>
      <w:bookmarkStart w:id="74" w:name="_Toc172028687"/>
      <w:bookmarkStart w:id="75" w:name="_Toc172033499"/>
      <w:bookmarkStart w:id="76" w:name="_Toc172871852"/>
      <w:r w:rsidRPr="0093142C">
        <w:t>The Authorized Sign</w:t>
      </w:r>
      <w:r>
        <w:t xml:space="preserve">er </w:t>
      </w:r>
      <w:r w:rsidRPr="0093142C">
        <w:t>is responsible for various security responsibilities, to include the authorization of all employee fingerprinting and badging applications, applicant identity verification, security badge accountability, access changes, security key user agreements, vehicle permits and driving privilege requests.</w:t>
      </w:r>
      <w:bookmarkEnd w:id="74"/>
      <w:bookmarkEnd w:id="75"/>
      <w:bookmarkEnd w:id="76"/>
      <w:r w:rsidRPr="0093142C">
        <w:t xml:space="preserve"> </w:t>
      </w:r>
    </w:p>
    <w:p w14:paraId="3C9498F2" w14:textId="77777777" w:rsidR="00154882" w:rsidRPr="0093142C" w:rsidRDefault="00154882" w:rsidP="006701A1">
      <w:pPr>
        <w:pStyle w:val="Heading3"/>
      </w:pPr>
      <w:bookmarkStart w:id="77" w:name="_Toc172028688"/>
      <w:bookmarkStart w:id="78" w:name="_Toc172033500"/>
      <w:bookmarkStart w:id="79" w:name="_Toc172871853"/>
      <w:r w:rsidRPr="0093142C">
        <w:t>The</w:t>
      </w:r>
      <w:r w:rsidRPr="0093142C">
        <w:rPr>
          <w:spacing w:val="-14"/>
        </w:rPr>
        <w:t xml:space="preserve"> </w:t>
      </w:r>
      <w:r w:rsidRPr="0093142C">
        <w:t>Authorized</w:t>
      </w:r>
      <w:r w:rsidRPr="0093142C">
        <w:rPr>
          <w:spacing w:val="-14"/>
        </w:rPr>
        <w:t xml:space="preserve"> </w:t>
      </w:r>
      <w:r w:rsidRPr="0093142C">
        <w:t>Sign</w:t>
      </w:r>
      <w:r>
        <w:t xml:space="preserve">er </w:t>
      </w:r>
      <w:r w:rsidRPr="0093142C">
        <w:t>ensures</w:t>
      </w:r>
      <w:r w:rsidRPr="0093142C">
        <w:rPr>
          <w:spacing w:val="-14"/>
        </w:rPr>
        <w:t xml:space="preserve"> </w:t>
      </w:r>
      <w:r w:rsidRPr="0093142C">
        <w:t>the</w:t>
      </w:r>
      <w:r w:rsidRPr="0093142C">
        <w:rPr>
          <w:spacing w:val="-14"/>
        </w:rPr>
        <w:t xml:space="preserve"> </w:t>
      </w:r>
      <w:r w:rsidRPr="0093142C">
        <w:t>Participant’s</w:t>
      </w:r>
      <w:r w:rsidRPr="0093142C">
        <w:rPr>
          <w:spacing w:val="-14"/>
        </w:rPr>
        <w:t xml:space="preserve"> </w:t>
      </w:r>
      <w:r w:rsidRPr="0093142C">
        <w:t>willful</w:t>
      </w:r>
      <w:r w:rsidRPr="0093142C">
        <w:rPr>
          <w:spacing w:val="-14"/>
        </w:rPr>
        <w:t xml:space="preserve"> </w:t>
      </w:r>
      <w:r w:rsidRPr="0093142C">
        <w:t>and sustained</w:t>
      </w:r>
      <w:r w:rsidRPr="0093142C">
        <w:rPr>
          <w:spacing w:val="-15"/>
        </w:rPr>
        <w:t xml:space="preserve"> </w:t>
      </w:r>
      <w:r w:rsidRPr="0093142C">
        <w:t>compliance</w:t>
      </w:r>
      <w:r w:rsidRPr="0093142C">
        <w:rPr>
          <w:spacing w:val="-15"/>
        </w:rPr>
        <w:t xml:space="preserve"> </w:t>
      </w:r>
      <w:r w:rsidRPr="0093142C">
        <w:t>with</w:t>
      </w:r>
      <w:r w:rsidRPr="0093142C">
        <w:rPr>
          <w:spacing w:val="-15"/>
        </w:rPr>
        <w:t xml:space="preserve"> </w:t>
      </w:r>
      <w:r w:rsidRPr="0093142C">
        <w:t>this</w:t>
      </w:r>
      <w:r w:rsidRPr="0093142C">
        <w:rPr>
          <w:spacing w:val="-15"/>
        </w:rPr>
        <w:t xml:space="preserve"> </w:t>
      </w:r>
      <w:r w:rsidRPr="0093142C">
        <w:t>section,</w:t>
      </w:r>
      <w:r w:rsidRPr="0093142C">
        <w:rPr>
          <w:spacing w:val="-15"/>
        </w:rPr>
        <w:t xml:space="preserve"> </w:t>
      </w:r>
      <w:r w:rsidRPr="0093142C">
        <w:t>Appendix</w:t>
      </w:r>
      <w:r w:rsidRPr="0093142C">
        <w:rPr>
          <w:spacing w:val="-15"/>
        </w:rPr>
        <w:t xml:space="preserve"> </w:t>
      </w:r>
      <w:r w:rsidRPr="0093142C">
        <w:t>4</w:t>
      </w:r>
      <w:r w:rsidRPr="0093142C">
        <w:rPr>
          <w:spacing w:val="-15"/>
        </w:rPr>
        <w:t xml:space="preserve"> </w:t>
      </w:r>
      <w:r w:rsidRPr="0093142C">
        <w:t>–</w:t>
      </w:r>
      <w:r w:rsidRPr="0093142C">
        <w:rPr>
          <w:spacing w:val="-15"/>
        </w:rPr>
        <w:t xml:space="preserve"> </w:t>
      </w:r>
      <w:r w:rsidRPr="0093142C">
        <w:t>Security</w:t>
      </w:r>
      <w:r w:rsidRPr="0093142C">
        <w:rPr>
          <w:spacing w:val="-15"/>
        </w:rPr>
        <w:t xml:space="preserve"> </w:t>
      </w:r>
      <w:r w:rsidRPr="0093142C">
        <w:t>Badge</w:t>
      </w:r>
      <w:r w:rsidRPr="0093142C">
        <w:rPr>
          <w:spacing w:val="-15"/>
        </w:rPr>
        <w:t xml:space="preserve"> </w:t>
      </w:r>
      <w:r w:rsidRPr="0093142C">
        <w:t>Program,</w:t>
      </w:r>
      <w:r w:rsidRPr="0093142C">
        <w:rPr>
          <w:spacing w:val="-15"/>
        </w:rPr>
        <w:t xml:space="preserve"> </w:t>
      </w:r>
      <w:r w:rsidRPr="0093142C">
        <w:t>Appendix 5</w:t>
      </w:r>
      <w:r w:rsidRPr="0093142C">
        <w:rPr>
          <w:spacing w:val="-13"/>
        </w:rPr>
        <w:t xml:space="preserve"> </w:t>
      </w:r>
      <w:r w:rsidRPr="0093142C">
        <w:t>-</w:t>
      </w:r>
      <w:r w:rsidRPr="0093142C">
        <w:rPr>
          <w:spacing w:val="-13"/>
        </w:rPr>
        <w:t xml:space="preserve"> </w:t>
      </w:r>
      <w:r w:rsidRPr="0093142C">
        <w:t>Security</w:t>
      </w:r>
      <w:r w:rsidRPr="0093142C">
        <w:rPr>
          <w:spacing w:val="-13"/>
        </w:rPr>
        <w:t xml:space="preserve"> </w:t>
      </w:r>
      <w:r w:rsidRPr="0093142C">
        <w:t>and</w:t>
      </w:r>
      <w:r w:rsidRPr="0093142C">
        <w:rPr>
          <w:spacing w:val="-13"/>
        </w:rPr>
        <w:t xml:space="preserve"> </w:t>
      </w:r>
      <w:r w:rsidRPr="0093142C">
        <w:t>Airfield</w:t>
      </w:r>
      <w:r w:rsidRPr="0093142C">
        <w:rPr>
          <w:spacing w:val="-13"/>
        </w:rPr>
        <w:t xml:space="preserve"> </w:t>
      </w:r>
      <w:r w:rsidRPr="0093142C">
        <w:t>Enforcement</w:t>
      </w:r>
      <w:r w:rsidRPr="0093142C">
        <w:rPr>
          <w:spacing w:val="-13"/>
        </w:rPr>
        <w:t xml:space="preserve"> </w:t>
      </w:r>
      <w:r w:rsidRPr="0093142C">
        <w:t>Program</w:t>
      </w:r>
      <w:r w:rsidRPr="0093142C">
        <w:rPr>
          <w:spacing w:val="-13"/>
        </w:rPr>
        <w:t xml:space="preserve"> </w:t>
      </w:r>
      <w:r w:rsidRPr="0093142C">
        <w:t>(SAFE),</w:t>
      </w:r>
      <w:r w:rsidRPr="0093142C">
        <w:rPr>
          <w:spacing w:val="-13"/>
        </w:rPr>
        <w:t xml:space="preserve"> </w:t>
      </w:r>
      <w:r w:rsidRPr="0093142C">
        <w:t>and</w:t>
      </w:r>
      <w:r w:rsidRPr="0093142C">
        <w:rPr>
          <w:spacing w:val="-13"/>
        </w:rPr>
        <w:t xml:space="preserve"> </w:t>
      </w:r>
      <w:r w:rsidRPr="0093142C">
        <w:t>the</w:t>
      </w:r>
      <w:r w:rsidRPr="0093142C">
        <w:rPr>
          <w:spacing w:val="-13"/>
        </w:rPr>
        <w:t xml:space="preserve"> </w:t>
      </w:r>
      <w:r w:rsidRPr="0093142C">
        <w:t>specific</w:t>
      </w:r>
      <w:r w:rsidRPr="0093142C">
        <w:rPr>
          <w:spacing w:val="-13"/>
        </w:rPr>
        <w:t xml:space="preserve"> </w:t>
      </w:r>
      <w:r w:rsidRPr="0093142C">
        <w:t>requirements</w:t>
      </w:r>
      <w:r w:rsidRPr="0093142C">
        <w:rPr>
          <w:spacing w:val="-13"/>
        </w:rPr>
        <w:t xml:space="preserve"> </w:t>
      </w:r>
      <w:r w:rsidRPr="0093142C">
        <w:t>set forth in the Authorized Signer Manual administered by the S</w:t>
      </w:r>
      <w:r>
        <w:t>BO</w:t>
      </w:r>
      <w:r w:rsidRPr="0093142C">
        <w:t xml:space="preserve">. The </w:t>
      </w:r>
      <w:r>
        <w:t>Authorized Signer</w:t>
      </w:r>
      <w:r w:rsidRPr="0093142C">
        <w:rPr>
          <w:spacing w:val="-13"/>
        </w:rPr>
        <w:t xml:space="preserve"> </w:t>
      </w:r>
      <w:r w:rsidRPr="0093142C">
        <w:t>is</w:t>
      </w:r>
      <w:r w:rsidRPr="0093142C">
        <w:rPr>
          <w:spacing w:val="-13"/>
        </w:rPr>
        <w:t xml:space="preserve"> </w:t>
      </w:r>
      <w:r w:rsidRPr="0093142C">
        <w:t>the</w:t>
      </w:r>
      <w:r w:rsidRPr="0093142C">
        <w:rPr>
          <w:spacing w:val="-13"/>
        </w:rPr>
        <w:t xml:space="preserve"> </w:t>
      </w:r>
      <w:r w:rsidRPr="0093142C">
        <w:t>primary</w:t>
      </w:r>
      <w:r w:rsidRPr="0093142C">
        <w:rPr>
          <w:spacing w:val="-13"/>
        </w:rPr>
        <w:t xml:space="preserve"> </w:t>
      </w:r>
      <w:r w:rsidRPr="0093142C">
        <w:t>point</w:t>
      </w:r>
      <w:r w:rsidRPr="0093142C">
        <w:rPr>
          <w:spacing w:val="-13"/>
        </w:rPr>
        <w:t xml:space="preserve"> </w:t>
      </w:r>
      <w:r w:rsidRPr="0093142C">
        <w:t>of</w:t>
      </w:r>
      <w:r w:rsidRPr="0093142C">
        <w:rPr>
          <w:spacing w:val="-13"/>
        </w:rPr>
        <w:t xml:space="preserve"> </w:t>
      </w:r>
      <w:r w:rsidRPr="0093142C">
        <w:t>contact</w:t>
      </w:r>
      <w:r w:rsidRPr="0093142C">
        <w:rPr>
          <w:spacing w:val="-13"/>
        </w:rPr>
        <w:t xml:space="preserve"> </w:t>
      </w:r>
      <w:r w:rsidRPr="0093142C">
        <w:t>between</w:t>
      </w:r>
      <w:r w:rsidRPr="0093142C">
        <w:rPr>
          <w:spacing w:val="-13"/>
        </w:rPr>
        <w:t xml:space="preserve"> </w:t>
      </w:r>
      <w:r w:rsidRPr="0093142C">
        <w:t>the</w:t>
      </w:r>
      <w:r w:rsidRPr="0093142C">
        <w:rPr>
          <w:spacing w:val="-13"/>
        </w:rPr>
        <w:t xml:space="preserve"> </w:t>
      </w:r>
      <w:r w:rsidRPr="0093142C">
        <w:t>Participant,</w:t>
      </w:r>
      <w:r w:rsidRPr="0093142C">
        <w:rPr>
          <w:spacing w:val="-13"/>
        </w:rPr>
        <w:t xml:space="preserve"> </w:t>
      </w:r>
      <w:r w:rsidRPr="0093142C">
        <w:t>the</w:t>
      </w:r>
      <w:r w:rsidRPr="0093142C">
        <w:rPr>
          <w:spacing w:val="-14"/>
        </w:rPr>
        <w:t xml:space="preserve"> </w:t>
      </w:r>
      <w:r>
        <w:t>SBO</w:t>
      </w:r>
      <w:r w:rsidRPr="0093142C">
        <w:t>, and other Airport Officials, and shall be directly involved with security violation mitigation and associated corrective action efforts.</w:t>
      </w:r>
      <w:bookmarkEnd w:id="77"/>
      <w:bookmarkEnd w:id="78"/>
      <w:bookmarkEnd w:id="79"/>
      <w:r w:rsidRPr="0093142C">
        <w:t xml:space="preserve"> </w:t>
      </w:r>
    </w:p>
    <w:p w14:paraId="389DA499" w14:textId="77777777" w:rsidR="00154882" w:rsidRDefault="00154882" w:rsidP="006701A1">
      <w:pPr>
        <w:pStyle w:val="Heading3"/>
      </w:pPr>
      <w:bookmarkStart w:id="80" w:name="_Toc172028689"/>
      <w:bookmarkStart w:id="81" w:name="_Toc172033501"/>
      <w:bookmarkStart w:id="82" w:name="_Toc172871854"/>
      <w:r w:rsidRPr="0093142C">
        <w:t>As directed by the CEO or designee, the Authorized Sign</w:t>
      </w:r>
      <w:r>
        <w:t xml:space="preserve">er </w:t>
      </w:r>
      <w:r w:rsidRPr="0093142C">
        <w:t>shall disseminate and effectively implement applicable security measures for the Participant, as adopted and/or revised by the Airport.</w:t>
      </w:r>
      <w:bookmarkEnd w:id="80"/>
      <w:bookmarkEnd w:id="81"/>
      <w:bookmarkEnd w:id="82"/>
      <w:r w:rsidRPr="0093142C">
        <w:t xml:space="preserve"> </w:t>
      </w:r>
    </w:p>
    <w:p w14:paraId="56271859" w14:textId="77777777" w:rsidR="00154882" w:rsidRPr="0093142C" w:rsidRDefault="00154882" w:rsidP="006701A1">
      <w:pPr>
        <w:pStyle w:val="Heading3"/>
      </w:pPr>
      <w:bookmarkStart w:id="83" w:name="_Toc172871855"/>
      <w:r>
        <w:t xml:space="preserve">Authorized Signer </w:t>
      </w:r>
      <w:r w:rsidRPr="0093142C">
        <w:t>Eligibility</w:t>
      </w:r>
      <w:bookmarkEnd w:id="83"/>
    </w:p>
    <w:p w14:paraId="68AA31D4" w14:textId="77777777" w:rsidR="00154882" w:rsidRPr="005A0C37" w:rsidRDefault="00154882" w:rsidP="006701A1">
      <w:pPr>
        <w:pStyle w:val="Heading4"/>
      </w:pPr>
      <w:r w:rsidRPr="005A0C37">
        <w:t>Unless specifically approved by the CEO or designee, and, in coordination with the SBO,</w:t>
      </w:r>
      <w:r w:rsidRPr="006701A1">
        <w:t xml:space="preserve"> </w:t>
      </w:r>
      <w:r w:rsidRPr="005A0C37">
        <w:t>each</w:t>
      </w:r>
      <w:r w:rsidRPr="006701A1">
        <w:t xml:space="preserve"> </w:t>
      </w:r>
      <w:r w:rsidRPr="005A0C37">
        <w:t>Authorized Signer</w:t>
      </w:r>
      <w:r w:rsidRPr="006701A1">
        <w:t xml:space="preserve"> </w:t>
      </w:r>
      <w:r w:rsidRPr="005A0C37">
        <w:t>must</w:t>
      </w:r>
      <w:r w:rsidRPr="006701A1">
        <w:t xml:space="preserve"> </w:t>
      </w:r>
      <w:r w:rsidRPr="005A0C37">
        <w:t>be</w:t>
      </w:r>
      <w:r w:rsidRPr="006701A1">
        <w:t xml:space="preserve"> </w:t>
      </w:r>
      <w:r w:rsidRPr="005A0C37">
        <w:t>a</w:t>
      </w:r>
      <w:r w:rsidRPr="006701A1">
        <w:t xml:space="preserve"> </w:t>
      </w:r>
      <w:r w:rsidRPr="005A0C37">
        <w:t>direct</w:t>
      </w:r>
      <w:r w:rsidRPr="006701A1">
        <w:t xml:space="preserve"> </w:t>
      </w:r>
      <w:r w:rsidRPr="005A0C37">
        <w:t>employee</w:t>
      </w:r>
      <w:r w:rsidRPr="006701A1">
        <w:t xml:space="preserve"> </w:t>
      </w:r>
      <w:r w:rsidRPr="005A0C37">
        <w:t>of</w:t>
      </w:r>
      <w:r w:rsidRPr="006701A1">
        <w:t xml:space="preserve"> </w:t>
      </w:r>
      <w:r w:rsidRPr="005A0C37">
        <w:t xml:space="preserve">the organization; and </w:t>
      </w:r>
    </w:p>
    <w:p w14:paraId="3554FA77" w14:textId="77777777" w:rsidR="00154882" w:rsidRPr="0093142C" w:rsidRDefault="00154882" w:rsidP="006701A1">
      <w:pPr>
        <w:pStyle w:val="Heading4"/>
      </w:pPr>
      <w:r w:rsidRPr="0093142C">
        <w:t>Designated</w:t>
      </w:r>
      <w:r w:rsidRPr="0093142C">
        <w:rPr>
          <w:spacing w:val="5"/>
        </w:rPr>
        <w:t xml:space="preserve"> </w:t>
      </w:r>
      <w:r w:rsidRPr="0093142C">
        <w:t>on</w:t>
      </w:r>
      <w:r w:rsidRPr="0093142C">
        <w:rPr>
          <w:spacing w:val="8"/>
        </w:rPr>
        <w:t xml:space="preserve"> </w:t>
      </w:r>
      <w:r w:rsidRPr="0093142C">
        <w:t>a</w:t>
      </w:r>
      <w:r w:rsidRPr="0093142C">
        <w:rPr>
          <w:spacing w:val="8"/>
        </w:rPr>
        <w:t xml:space="preserve"> </w:t>
      </w:r>
      <w:r w:rsidRPr="0093142C">
        <w:t>Letter</w:t>
      </w:r>
      <w:r w:rsidRPr="0093142C">
        <w:rPr>
          <w:spacing w:val="8"/>
        </w:rPr>
        <w:t xml:space="preserve"> </w:t>
      </w:r>
      <w:r w:rsidRPr="0093142C">
        <w:t>of</w:t>
      </w:r>
      <w:r w:rsidRPr="0093142C">
        <w:rPr>
          <w:spacing w:val="8"/>
        </w:rPr>
        <w:t xml:space="preserve"> </w:t>
      </w:r>
      <w:r w:rsidRPr="0093142C">
        <w:t>Authorization</w:t>
      </w:r>
      <w:r w:rsidRPr="0093142C">
        <w:rPr>
          <w:spacing w:val="7"/>
        </w:rPr>
        <w:t xml:space="preserve"> </w:t>
      </w:r>
      <w:r w:rsidRPr="0093142C">
        <w:t>(LOA)</w:t>
      </w:r>
      <w:r w:rsidRPr="0093142C">
        <w:rPr>
          <w:spacing w:val="8"/>
        </w:rPr>
        <w:t xml:space="preserve"> </w:t>
      </w:r>
      <w:r w:rsidRPr="0093142C">
        <w:t>from</w:t>
      </w:r>
      <w:r w:rsidRPr="0093142C">
        <w:rPr>
          <w:spacing w:val="8"/>
        </w:rPr>
        <w:t xml:space="preserve"> </w:t>
      </w:r>
      <w:r w:rsidRPr="0093142C">
        <w:t>the</w:t>
      </w:r>
      <w:r w:rsidRPr="0093142C">
        <w:rPr>
          <w:spacing w:val="8"/>
        </w:rPr>
        <w:t xml:space="preserve"> </w:t>
      </w:r>
      <w:r w:rsidRPr="0093142C">
        <w:t>highest-ranking</w:t>
      </w:r>
      <w:r w:rsidRPr="0093142C">
        <w:rPr>
          <w:spacing w:val="8"/>
        </w:rPr>
        <w:t xml:space="preserve"> </w:t>
      </w:r>
      <w:r w:rsidRPr="0093142C">
        <w:rPr>
          <w:spacing w:val="-2"/>
        </w:rPr>
        <w:t>local</w:t>
      </w:r>
      <w:r w:rsidRPr="0093142C">
        <w:t xml:space="preserve"> official of the organization. If the </w:t>
      </w:r>
      <w:r>
        <w:t>Authorized Signer</w:t>
      </w:r>
      <w:r w:rsidRPr="0093142C">
        <w:t xml:space="preserve"> changes, a new LOA must be immediately provided to the </w:t>
      </w:r>
      <w:r>
        <w:t>SBO</w:t>
      </w:r>
      <w:r w:rsidRPr="0093142C">
        <w:t>; and</w:t>
      </w:r>
    </w:p>
    <w:p w14:paraId="385F069C" w14:textId="77777777" w:rsidR="00154882" w:rsidRPr="0093142C" w:rsidRDefault="00154882" w:rsidP="006701A1">
      <w:pPr>
        <w:pStyle w:val="Heading4"/>
      </w:pPr>
      <w:r w:rsidRPr="0093142C">
        <w:lastRenderedPageBreak/>
        <w:t xml:space="preserve">Pass a Security Threat Assessment (STA) and Criminal History Records Check (CHRC). Participant’s designating the </w:t>
      </w:r>
      <w:r>
        <w:t>Authorized Signer</w:t>
      </w:r>
      <w:r w:rsidRPr="0093142C">
        <w:t xml:space="preserve"> are not required to complete an STA or CHRC if they do not have the authority to request a security badge on behalf of their employees, or otherwise do not require a security badge; and</w:t>
      </w:r>
    </w:p>
    <w:p w14:paraId="4844FE12" w14:textId="77777777" w:rsidR="00154882" w:rsidRPr="0093142C" w:rsidRDefault="00154882" w:rsidP="006701A1">
      <w:pPr>
        <w:pStyle w:val="Heading4"/>
      </w:pPr>
      <w:r w:rsidRPr="0093142C">
        <w:t>Maintain</w:t>
      </w:r>
      <w:r w:rsidRPr="0093142C">
        <w:rPr>
          <w:spacing w:val="-1"/>
        </w:rPr>
        <w:t xml:space="preserve"> </w:t>
      </w:r>
      <w:r w:rsidRPr="0093142C">
        <w:t>an active security badge;</w:t>
      </w:r>
      <w:r w:rsidRPr="0093142C">
        <w:rPr>
          <w:spacing w:val="-1"/>
        </w:rPr>
        <w:t xml:space="preserve"> </w:t>
      </w:r>
      <w:r w:rsidRPr="0093142C">
        <w:rPr>
          <w:spacing w:val="-5"/>
        </w:rPr>
        <w:t>and</w:t>
      </w:r>
    </w:p>
    <w:p w14:paraId="7B74D3DA" w14:textId="77777777" w:rsidR="00154882" w:rsidRPr="00B52E20" w:rsidRDefault="00154882" w:rsidP="006701A1">
      <w:pPr>
        <w:pStyle w:val="Heading4"/>
      </w:pPr>
      <w:r w:rsidRPr="0093142C">
        <w:t>Complete Authorized Sign</w:t>
      </w:r>
      <w:r>
        <w:t xml:space="preserve">er </w:t>
      </w:r>
      <w:r w:rsidRPr="0093142C">
        <w:t>Training and Annual Recurrent Training for the</w:t>
      </w:r>
      <w:r w:rsidRPr="0093142C">
        <w:rPr>
          <w:spacing w:val="-12"/>
        </w:rPr>
        <w:t xml:space="preserve"> </w:t>
      </w:r>
      <w:r w:rsidRPr="0093142C">
        <w:t>access-controlled</w:t>
      </w:r>
      <w:r w:rsidRPr="0093142C">
        <w:rPr>
          <w:spacing w:val="-12"/>
        </w:rPr>
        <w:t xml:space="preserve"> </w:t>
      </w:r>
      <w:r w:rsidRPr="0093142C">
        <w:t>area</w:t>
      </w:r>
      <w:r w:rsidRPr="0093142C">
        <w:rPr>
          <w:spacing w:val="-12"/>
        </w:rPr>
        <w:t xml:space="preserve"> </w:t>
      </w:r>
      <w:r w:rsidRPr="0093142C">
        <w:t>for</w:t>
      </w:r>
      <w:r w:rsidRPr="0093142C">
        <w:rPr>
          <w:spacing w:val="-12"/>
        </w:rPr>
        <w:t xml:space="preserve"> </w:t>
      </w:r>
      <w:r w:rsidRPr="0093142C">
        <w:t>which</w:t>
      </w:r>
      <w:r w:rsidRPr="0093142C">
        <w:rPr>
          <w:spacing w:val="-12"/>
        </w:rPr>
        <w:t xml:space="preserve"> </w:t>
      </w:r>
      <w:r w:rsidRPr="0093142C">
        <w:t>applicants</w:t>
      </w:r>
      <w:r w:rsidRPr="0093142C">
        <w:rPr>
          <w:spacing w:val="-12"/>
        </w:rPr>
        <w:t xml:space="preserve"> </w:t>
      </w:r>
      <w:r w:rsidRPr="0093142C">
        <w:t>shall</w:t>
      </w:r>
      <w:r w:rsidRPr="0093142C">
        <w:rPr>
          <w:spacing w:val="-12"/>
        </w:rPr>
        <w:t xml:space="preserve"> </w:t>
      </w:r>
      <w:r w:rsidRPr="0093142C">
        <w:t>be</w:t>
      </w:r>
      <w:r w:rsidRPr="0093142C">
        <w:rPr>
          <w:spacing w:val="-12"/>
        </w:rPr>
        <w:t xml:space="preserve"> </w:t>
      </w:r>
      <w:r w:rsidRPr="0093142C">
        <w:t>sponsored</w:t>
      </w:r>
      <w:r w:rsidRPr="0093142C">
        <w:rPr>
          <w:spacing w:val="-12"/>
        </w:rPr>
        <w:t xml:space="preserve"> </w:t>
      </w:r>
      <w:r w:rsidRPr="0093142C">
        <w:t>to</w:t>
      </w:r>
      <w:r w:rsidRPr="0093142C">
        <w:rPr>
          <w:spacing w:val="-12"/>
        </w:rPr>
        <w:t xml:space="preserve"> </w:t>
      </w:r>
      <w:r w:rsidRPr="00B52E20">
        <w:t>receive a security badge. For example, an Authorized Signer only sponsoring applicants for a sterile area security badge will only be required to complete sterile area training; and</w:t>
      </w:r>
    </w:p>
    <w:p w14:paraId="06797F7E" w14:textId="1BFB3C7C" w:rsidR="00154882" w:rsidRPr="00154882" w:rsidRDefault="00154882" w:rsidP="006701A1">
      <w:pPr>
        <w:pStyle w:val="Heading4"/>
      </w:pPr>
      <w:r w:rsidRPr="0093142C">
        <w:t>Submit</w:t>
      </w:r>
      <w:r w:rsidRPr="0093142C">
        <w:rPr>
          <w:spacing w:val="-2"/>
        </w:rPr>
        <w:t xml:space="preserve"> </w:t>
      </w:r>
      <w:r w:rsidRPr="0093142C">
        <w:t xml:space="preserve">and maintain an active </w:t>
      </w:r>
      <w:r>
        <w:t>Authorized Signer</w:t>
      </w:r>
      <w:r w:rsidRPr="0093142C">
        <w:rPr>
          <w:spacing w:val="-1"/>
        </w:rPr>
        <w:t xml:space="preserve"> </w:t>
      </w:r>
      <w:r w:rsidRPr="0093142C">
        <w:t xml:space="preserve">Designation </w:t>
      </w:r>
      <w:r w:rsidRPr="0093142C">
        <w:rPr>
          <w:spacing w:val="-2"/>
        </w:rPr>
        <w:t>Form.</w:t>
      </w:r>
    </w:p>
    <w:p w14:paraId="3E430457" w14:textId="290D0F48" w:rsidR="003830B8" w:rsidRDefault="00154882" w:rsidP="006701A1">
      <w:pPr>
        <w:pStyle w:val="Heading3"/>
      </w:pPr>
      <w:bookmarkStart w:id="84" w:name="_Toc170763664"/>
      <w:bookmarkStart w:id="85" w:name="_Toc172871856"/>
      <w:bookmarkEnd w:id="84"/>
      <w:r>
        <w:t>Authorized Signer Primary Responsibilities</w:t>
      </w:r>
      <w:bookmarkEnd w:id="85"/>
    </w:p>
    <w:p w14:paraId="6A535306" w14:textId="77777777" w:rsidR="005A0C37" w:rsidRDefault="005A0C37" w:rsidP="005A0C37">
      <w:pPr>
        <w:pStyle w:val="Heading4"/>
      </w:pPr>
      <w:r w:rsidRPr="0093142C">
        <w:t>Each Authorized Sign</w:t>
      </w:r>
      <w:r>
        <w:t xml:space="preserve">er </w:t>
      </w:r>
      <w:r w:rsidRPr="0093142C">
        <w:t>is required to effectively implement the following security requirements as they apply to the Participant. Failure to follow these requirements may result in revocation of Authorized Sign</w:t>
      </w:r>
      <w:r>
        <w:t>er p</w:t>
      </w:r>
      <w:r w:rsidRPr="0093142C">
        <w:t>rivileges and/or suspension or revocation of the Authorized Sign</w:t>
      </w:r>
      <w:r>
        <w:t xml:space="preserve">ers </w:t>
      </w:r>
      <w:r w:rsidRPr="0093142C">
        <w:t>security badge.</w:t>
      </w:r>
    </w:p>
    <w:p w14:paraId="3D6468E8" w14:textId="77777777" w:rsidR="005A0C37" w:rsidRDefault="005A0C37" w:rsidP="009E1D0E">
      <w:pPr>
        <w:pStyle w:val="Heading5"/>
      </w:pPr>
      <w:r w:rsidRPr="005A0C37">
        <w:t>Sponsorship Requirements</w:t>
      </w:r>
    </w:p>
    <w:p w14:paraId="7B207D87" w14:textId="77777777" w:rsidR="005A0C37" w:rsidRPr="0093142C" w:rsidRDefault="005A0C37" w:rsidP="009E1D0E">
      <w:pPr>
        <w:pStyle w:val="Heading5"/>
      </w:pPr>
      <w:r w:rsidRPr="0093142C">
        <w:t>Airport</w:t>
      </w:r>
      <w:r w:rsidRPr="0093142C">
        <w:rPr>
          <w:spacing w:val="-3"/>
        </w:rPr>
        <w:t xml:space="preserve"> </w:t>
      </w:r>
      <w:r w:rsidRPr="0093142C">
        <w:t xml:space="preserve">Rules and </w:t>
      </w:r>
      <w:r w:rsidRPr="0093142C">
        <w:rPr>
          <w:spacing w:val="-2"/>
        </w:rPr>
        <w:t>Regulations</w:t>
      </w:r>
    </w:p>
    <w:p w14:paraId="1ABFB54C" w14:textId="77777777" w:rsidR="005A0C37" w:rsidRDefault="005A0C37" w:rsidP="009E1D0E">
      <w:pPr>
        <w:pStyle w:val="Heading5"/>
      </w:pPr>
      <w:r w:rsidRPr="0093142C">
        <w:t>Authorized Sign</w:t>
      </w:r>
      <w:r>
        <w:t xml:space="preserve">er </w:t>
      </w:r>
      <w:r w:rsidRPr="0093142C">
        <w:rPr>
          <w:spacing w:val="-2"/>
        </w:rPr>
        <w:t>Manual</w:t>
      </w:r>
    </w:p>
    <w:p w14:paraId="185E421F" w14:textId="77777777" w:rsidR="005A0C37" w:rsidRPr="00F843EF" w:rsidRDefault="005A0C37" w:rsidP="009E1D0E">
      <w:pPr>
        <w:pStyle w:val="Heading5"/>
      </w:pPr>
      <w:r w:rsidRPr="00F843EF">
        <w:t>Security</w:t>
      </w:r>
      <w:r w:rsidRPr="00F843EF">
        <w:rPr>
          <w:spacing w:val="-4"/>
        </w:rPr>
        <w:t xml:space="preserve"> </w:t>
      </w:r>
      <w:r>
        <w:rPr>
          <w:spacing w:val="-4"/>
        </w:rPr>
        <w:t xml:space="preserve">Badge and Access Media (Key/Code) </w:t>
      </w:r>
      <w:r w:rsidRPr="00F843EF">
        <w:t>Issuance,</w:t>
      </w:r>
      <w:r w:rsidRPr="00F843EF">
        <w:rPr>
          <w:spacing w:val="-5"/>
        </w:rPr>
        <w:t xml:space="preserve"> </w:t>
      </w:r>
      <w:r w:rsidRPr="00F843EF">
        <w:t>Accountability,</w:t>
      </w:r>
      <w:r w:rsidRPr="00F843EF">
        <w:rPr>
          <w:spacing w:val="-5"/>
        </w:rPr>
        <w:t xml:space="preserve"> </w:t>
      </w:r>
      <w:r w:rsidRPr="00F843EF">
        <w:t>and Audit Procedures</w:t>
      </w:r>
    </w:p>
    <w:p w14:paraId="240AE103" w14:textId="77777777" w:rsidR="005A0C37" w:rsidRPr="0093142C" w:rsidRDefault="005A0C37" w:rsidP="009E1D0E">
      <w:pPr>
        <w:pStyle w:val="Heading5"/>
      </w:pPr>
      <w:r w:rsidRPr="0093142C">
        <w:t>CHRC</w:t>
      </w:r>
      <w:r w:rsidRPr="0093142C">
        <w:rPr>
          <w:spacing w:val="-1"/>
        </w:rPr>
        <w:t xml:space="preserve"> </w:t>
      </w:r>
      <w:r w:rsidRPr="0093142C">
        <w:t xml:space="preserve">and STA Background Check </w:t>
      </w:r>
      <w:r w:rsidRPr="0093142C">
        <w:rPr>
          <w:spacing w:val="-2"/>
        </w:rPr>
        <w:t>Procedures</w:t>
      </w:r>
    </w:p>
    <w:p w14:paraId="0718D8A7" w14:textId="77777777" w:rsidR="005A0C37" w:rsidRPr="0093142C" w:rsidRDefault="005A0C37" w:rsidP="009E1D0E">
      <w:pPr>
        <w:pStyle w:val="Heading5"/>
      </w:pPr>
      <w:r w:rsidRPr="0093142C">
        <w:t>Security Badge Training</w:t>
      </w:r>
    </w:p>
    <w:p w14:paraId="788A36B9" w14:textId="77777777" w:rsidR="005A0C37" w:rsidRPr="0093142C" w:rsidRDefault="005A0C37" w:rsidP="009E1D0E">
      <w:pPr>
        <w:pStyle w:val="Heading5"/>
      </w:pPr>
      <w:r w:rsidRPr="0093142C">
        <w:t xml:space="preserve">Escort </w:t>
      </w:r>
      <w:r w:rsidRPr="0093142C">
        <w:rPr>
          <w:spacing w:val="-2"/>
        </w:rPr>
        <w:t>Training</w:t>
      </w:r>
    </w:p>
    <w:p w14:paraId="259DA8D0" w14:textId="77777777" w:rsidR="005A0C37" w:rsidRPr="0093142C" w:rsidRDefault="005A0C37" w:rsidP="009E1D0E">
      <w:pPr>
        <w:pStyle w:val="Heading5"/>
      </w:pPr>
      <w:r w:rsidRPr="0093142C">
        <w:t>Training of Vehicle</w:t>
      </w:r>
      <w:r w:rsidRPr="0093142C">
        <w:rPr>
          <w:spacing w:val="-1"/>
        </w:rPr>
        <w:t xml:space="preserve"> </w:t>
      </w:r>
      <w:r w:rsidRPr="0093142C">
        <w:t xml:space="preserve">Search Procedures and </w:t>
      </w:r>
      <w:r w:rsidRPr="0093142C">
        <w:rPr>
          <w:spacing w:val="-2"/>
        </w:rPr>
        <w:t>Training</w:t>
      </w:r>
    </w:p>
    <w:p w14:paraId="4BB33FB5" w14:textId="2C61EE3C" w:rsidR="005A0C37" w:rsidRPr="0093142C" w:rsidRDefault="005A0C37" w:rsidP="009E1D0E">
      <w:pPr>
        <w:pStyle w:val="Heading5"/>
      </w:pPr>
      <w:r w:rsidRPr="0093142C">
        <w:t xml:space="preserve">Security Responsibilities (TSR) </w:t>
      </w:r>
    </w:p>
    <w:p w14:paraId="6BC70EBC" w14:textId="77777777" w:rsidR="005A0C37" w:rsidRPr="0093142C" w:rsidRDefault="005A0C37" w:rsidP="009E1D0E">
      <w:pPr>
        <w:pStyle w:val="Heading5"/>
      </w:pPr>
      <w:r w:rsidRPr="0093142C">
        <w:t>Motor</w:t>
      </w:r>
      <w:r w:rsidRPr="0093142C">
        <w:rPr>
          <w:spacing w:val="-2"/>
        </w:rPr>
        <w:t xml:space="preserve"> </w:t>
      </w:r>
      <w:r w:rsidRPr="006701A1">
        <w:t>Vehicle</w:t>
      </w:r>
      <w:r w:rsidRPr="0093142C">
        <w:t xml:space="preserve"> Operating Permit</w:t>
      </w:r>
      <w:r w:rsidRPr="0093142C">
        <w:rPr>
          <w:spacing w:val="-1"/>
        </w:rPr>
        <w:t xml:space="preserve"> </w:t>
      </w:r>
      <w:r w:rsidRPr="0093142C">
        <w:t xml:space="preserve">(MVOP) </w:t>
      </w:r>
      <w:r w:rsidRPr="0093142C">
        <w:rPr>
          <w:spacing w:val="-2"/>
        </w:rPr>
        <w:t>Procedures</w:t>
      </w:r>
    </w:p>
    <w:p w14:paraId="1D1E5B15" w14:textId="77777777" w:rsidR="005A0C37" w:rsidRPr="0093142C" w:rsidRDefault="005A0C37" w:rsidP="009E1D0E">
      <w:pPr>
        <w:pStyle w:val="Heading5"/>
      </w:pPr>
      <w:r w:rsidRPr="0093142C">
        <w:t>Driver’s Training and Permit</w:t>
      </w:r>
      <w:r w:rsidRPr="0093142C">
        <w:rPr>
          <w:spacing w:val="-1"/>
        </w:rPr>
        <w:t xml:space="preserve"> </w:t>
      </w:r>
      <w:r w:rsidRPr="0093142C">
        <w:rPr>
          <w:spacing w:val="-2"/>
        </w:rPr>
        <w:t>Procedures</w:t>
      </w:r>
    </w:p>
    <w:p w14:paraId="48FCCC34" w14:textId="77777777" w:rsidR="005A0C37" w:rsidRPr="00DC6FD0" w:rsidRDefault="005A0C37" w:rsidP="009E1D0E">
      <w:pPr>
        <w:pStyle w:val="Heading5"/>
      </w:pPr>
      <w:r w:rsidRPr="0093142C">
        <w:t>Security Badge and Key Termination &amp; Recovery</w:t>
      </w:r>
      <w:r w:rsidRPr="0093142C">
        <w:rPr>
          <w:spacing w:val="-1"/>
        </w:rPr>
        <w:t xml:space="preserve"> </w:t>
      </w:r>
      <w:r w:rsidRPr="0093142C">
        <w:rPr>
          <w:spacing w:val="-4"/>
        </w:rPr>
        <w:t>Plan</w:t>
      </w:r>
    </w:p>
    <w:p w14:paraId="089920EB" w14:textId="77777777" w:rsidR="005A0C37" w:rsidRPr="0093142C" w:rsidRDefault="005A0C37" w:rsidP="009E1D0E">
      <w:pPr>
        <w:pStyle w:val="Heading5"/>
      </w:pPr>
      <w:r w:rsidRPr="0093142C">
        <w:t>Security</w:t>
      </w:r>
      <w:r w:rsidRPr="0093142C">
        <w:rPr>
          <w:spacing w:val="-3"/>
        </w:rPr>
        <w:t xml:space="preserve"> </w:t>
      </w:r>
      <w:r w:rsidRPr="0093142C">
        <w:t>and Airfield Enforcement</w:t>
      </w:r>
      <w:r w:rsidRPr="0093142C">
        <w:rPr>
          <w:spacing w:val="-1"/>
        </w:rPr>
        <w:t xml:space="preserve"> </w:t>
      </w:r>
      <w:r w:rsidRPr="0093142C">
        <w:t>Program</w:t>
      </w:r>
      <w:r w:rsidRPr="0093142C">
        <w:rPr>
          <w:spacing w:val="-1"/>
        </w:rPr>
        <w:t xml:space="preserve"> </w:t>
      </w:r>
      <w:r w:rsidRPr="0093142C">
        <w:rPr>
          <w:spacing w:val="-2"/>
        </w:rPr>
        <w:t>(SAFE)</w:t>
      </w:r>
    </w:p>
    <w:p w14:paraId="1D12A427" w14:textId="77777777" w:rsidR="005A0C37" w:rsidRPr="0093142C" w:rsidRDefault="005A0C37" w:rsidP="009E1D0E">
      <w:pPr>
        <w:pStyle w:val="Heading5"/>
      </w:pPr>
      <w:r w:rsidRPr="0093142C">
        <w:lastRenderedPageBreak/>
        <w:t>Stop</w:t>
      </w:r>
      <w:r w:rsidRPr="0093142C">
        <w:rPr>
          <w:spacing w:val="-1"/>
        </w:rPr>
        <w:t xml:space="preserve"> </w:t>
      </w:r>
      <w:r w:rsidRPr="0093142C">
        <w:t>List</w:t>
      </w:r>
      <w:r w:rsidRPr="0093142C">
        <w:rPr>
          <w:spacing w:val="-1"/>
        </w:rPr>
        <w:t xml:space="preserve"> </w:t>
      </w:r>
      <w:r w:rsidRPr="0093142C">
        <w:t>Procedures</w:t>
      </w:r>
    </w:p>
    <w:p w14:paraId="7A0C7BC7" w14:textId="1994870A" w:rsidR="005A0C37" w:rsidRDefault="00C55B0A" w:rsidP="006701A1">
      <w:pPr>
        <w:pStyle w:val="Heading3"/>
      </w:pPr>
      <w:bookmarkStart w:id="86" w:name="_Toc172871857"/>
      <w:r>
        <w:t>Additional Responsibilities</w:t>
      </w:r>
      <w:bookmarkEnd w:id="86"/>
    </w:p>
    <w:p w14:paraId="01D00211" w14:textId="77777777" w:rsidR="00C55B0A" w:rsidRPr="0093142C" w:rsidRDefault="00C55B0A" w:rsidP="006701A1">
      <w:pPr>
        <w:pStyle w:val="Heading4"/>
      </w:pPr>
      <w:r>
        <w:t>P</w:t>
      </w:r>
      <w:r w:rsidRPr="0093142C">
        <w:t>romptly</w:t>
      </w:r>
      <w:r w:rsidRPr="0093142C">
        <w:rPr>
          <w:spacing w:val="-5"/>
        </w:rPr>
        <w:t xml:space="preserve"> </w:t>
      </w:r>
      <w:r w:rsidRPr="0093142C">
        <w:t>notify</w:t>
      </w:r>
      <w:r w:rsidRPr="0093142C">
        <w:rPr>
          <w:spacing w:val="-5"/>
        </w:rPr>
        <w:t xml:space="preserve"> </w:t>
      </w:r>
      <w:r w:rsidRPr="0093142C">
        <w:t>the</w:t>
      </w:r>
      <w:r w:rsidRPr="0093142C">
        <w:rPr>
          <w:spacing w:val="-5"/>
        </w:rPr>
        <w:t xml:space="preserve"> </w:t>
      </w:r>
      <w:r w:rsidRPr="0093142C">
        <w:t>highest-ranking</w:t>
      </w:r>
      <w:r w:rsidRPr="0093142C">
        <w:rPr>
          <w:spacing w:val="-5"/>
        </w:rPr>
        <w:t xml:space="preserve"> </w:t>
      </w:r>
      <w:r w:rsidRPr="0093142C">
        <w:t>local</w:t>
      </w:r>
      <w:r w:rsidRPr="0093142C">
        <w:rPr>
          <w:spacing w:val="-5"/>
        </w:rPr>
        <w:t xml:space="preserve"> </w:t>
      </w:r>
      <w:r w:rsidRPr="0093142C">
        <w:t>official</w:t>
      </w:r>
      <w:r w:rsidRPr="0093142C">
        <w:rPr>
          <w:spacing w:val="-5"/>
        </w:rPr>
        <w:t xml:space="preserve"> </w:t>
      </w:r>
      <w:r w:rsidRPr="0093142C">
        <w:t>when</w:t>
      </w:r>
      <w:r w:rsidRPr="0093142C">
        <w:rPr>
          <w:spacing w:val="-5"/>
        </w:rPr>
        <w:t xml:space="preserve"> </w:t>
      </w:r>
      <w:r w:rsidRPr="0093142C">
        <w:t>removed</w:t>
      </w:r>
      <w:r w:rsidRPr="0093142C">
        <w:rPr>
          <w:spacing w:val="-5"/>
        </w:rPr>
        <w:t xml:space="preserve"> </w:t>
      </w:r>
      <w:r w:rsidRPr="0093142C">
        <w:t>as</w:t>
      </w:r>
      <w:r w:rsidRPr="0093142C">
        <w:rPr>
          <w:spacing w:val="-5"/>
        </w:rPr>
        <w:t xml:space="preserve"> </w:t>
      </w:r>
      <w:r w:rsidRPr="0093142C">
        <w:t>an Authorized Sign</w:t>
      </w:r>
      <w:r w:rsidRPr="00DC6FD0">
        <w:t xml:space="preserve">er </w:t>
      </w:r>
      <w:r w:rsidRPr="0093142C">
        <w:t xml:space="preserve">and ensuring </w:t>
      </w:r>
      <w:r>
        <w:t xml:space="preserve">an updated LOA is </w:t>
      </w:r>
      <w:r w:rsidRPr="0093142C">
        <w:t xml:space="preserve">submitted and received by the </w:t>
      </w:r>
      <w:r>
        <w:t>SBO</w:t>
      </w:r>
      <w:r w:rsidRPr="0093142C">
        <w:t>;</w:t>
      </w:r>
      <w:r w:rsidRPr="0093142C">
        <w:rPr>
          <w:spacing w:val="-1"/>
        </w:rPr>
        <w:t xml:space="preserve"> </w:t>
      </w:r>
      <w:r w:rsidRPr="0093142C">
        <w:rPr>
          <w:spacing w:val="-5"/>
        </w:rPr>
        <w:t xml:space="preserve">and </w:t>
      </w:r>
    </w:p>
    <w:p w14:paraId="69EDACB3" w14:textId="77777777" w:rsidR="00C55B0A" w:rsidRPr="0093142C" w:rsidRDefault="00C55B0A" w:rsidP="006701A1">
      <w:pPr>
        <w:pStyle w:val="Heading4"/>
      </w:pPr>
      <w:r w:rsidRPr="0093142C">
        <w:t>Maintain</w:t>
      </w:r>
      <w:r w:rsidRPr="0093142C">
        <w:rPr>
          <w:spacing w:val="-6"/>
        </w:rPr>
        <w:t xml:space="preserve"> </w:t>
      </w:r>
      <w:r w:rsidRPr="0093142C">
        <w:t>required</w:t>
      </w:r>
      <w:r w:rsidRPr="0093142C">
        <w:rPr>
          <w:spacing w:val="-5"/>
        </w:rPr>
        <w:t xml:space="preserve"> </w:t>
      </w:r>
      <w:r w:rsidRPr="0093142C">
        <w:t>records</w:t>
      </w:r>
      <w:r w:rsidRPr="0093142C">
        <w:rPr>
          <w:spacing w:val="-5"/>
        </w:rPr>
        <w:t xml:space="preserve"> </w:t>
      </w:r>
      <w:r w:rsidRPr="0093142C">
        <w:t>in</w:t>
      </w:r>
      <w:r w:rsidRPr="0093142C">
        <w:rPr>
          <w:spacing w:val="-5"/>
        </w:rPr>
        <w:t xml:space="preserve"> </w:t>
      </w:r>
      <w:r w:rsidRPr="0093142C">
        <w:t>accordance</w:t>
      </w:r>
      <w:r w:rsidRPr="0093142C">
        <w:rPr>
          <w:spacing w:val="-5"/>
        </w:rPr>
        <w:t xml:space="preserve"> </w:t>
      </w:r>
      <w:r w:rsidRPr="0093142C">
        <w:t>with</w:t>
      </w:r>
      <w:r w:rsidRPr="0093142C">
        <w:rPr>
          <w:spacing w:val="-5"/>
        </w:rPr>
        <w:t xml:space="preserve"> </w:t>
      </w:r>
      <w:r>
        <w:t>SBO</w:t>
      </w:r>
      <w:r w:rsidRPr="0093142C">
        <w:t xml:space="preserve"> policies and procedures; and</w:t>
      </w:r>
    </w:p>
    <w:p w14:paraId="6E5EE230" w14:textId="77777777" w:rsidR="00C55B0A" w:rsidRPr="0093142C" w:rsidRDefault="00C55B0A" w:rsidP="006701A1">
      <w:pPr>
        <w:pStyle w:val="Heading4"/>
      </w:pPr>
      <w:r w:rsidRPr="0093142C">
        <w:t>Actively</w:t>
      </w:r>
      <w:r w:rsidRPr="0093142C">
        <w:rPr>
          <w:spacing w:val="-4"/>
        </w:rPr>
        <w:t xml:space="preserve"> </w:t>
      </w:r>
      <w:r w:rsidRPr="0093142C">
        <w:t>review</w:t>
      </w:r>
      <w:r w:rsidRPr="0093142C">
        <w:rPr>
          <w:spacing w:val="-4"/>
        </w:rPr>
        <w:t xml:space="preserve"> </w:t>
      </w:r>
      <w:r w:rsidRPr="0093142C">
        <w:t>information</w:t>
      </w:r>
      <w:r w:rsidRPr="0093142C">
        <w:rPr>
          <w:spacing w:val="-4"/>
        </w:rPr>
        <w:t xml:space="preserve"> </w:t>
      </w:r>
      <w:r w:rsidRPr="0093142C">
        <w:t>and</w:t>
      </w:r>
      <w:r w:rsidRPr="0093142C">
        <w:rPr>
          <w:spacing w:val="-4"/>
        </w:rPr>
        <w:t xml:space="preserve"> </w:t>
      </w:r>
      <w:r w:rsidRPr="0093142C">
        <w:t>keep</w:t>
      </w:r>
      <w:r w:rsidRPr="0093142C">
        <w:rPr>
          <w:spacing w:val="-4"/>
        </w:rPr>
        <w:t xml:space="preserve"> </w:t>
      </w:r>
      <w:r w:rsidRPr="0093142C">
        <w:t>abreast</w:t>
      </w:r>
      <w:r w:rsidRPr="0093142C">
        <w:rPr>
          <w:spacing w:val="-5"/>
        </w:rPr>
        <w:t xml:space="preserve"> </w:t>
      </w:r>
      <w:r w:rsidRPr="0093142C">
        <w:t>of</w:t>
      </w:r>
      <w:r w:rsidRPr="0093142C">
        <w:rPr>
          <w:spacing w:val="-5"/>
        </w:rPr>
        <w:t xml:space="preserve"> </w:t>
      </w:r>
      <w:r w:rsidRPr="0093142C">
        <w:t>changes</w:t>
      </w:r>
      <w:r w:rsidRPr="0093142C">
        <w:rPr>
          <w:spacing w:val="-4"/>
        </w:rPr>
        <w:t xml:space="preserve"> </w:t>
      </w:r>
      <w:r w:rsidRPr="0093142C">
        <w:t>in</w:t>
      </w:r>
      <w:r w:rsidRPr="0093142C">
        <w:rPr>
          <w:spacing w:val="-4"/>
        </w:rPr>
        <w:t xml:space="preserve"> </w:t>
      </w:r>
      <w:r w:rsidRPr="0093142C">
        <w:t>the</w:t>
      </w:r>
      <w:r w:rsidRPr="0093142C">
        <w:rPr>
          <w:spacing w:val="-4"/>
        </w:rPr>
        <w:t xml:space="preserve"> </w:t>
      </w:r>
      <w:r w:rsidRPr="0093142C">
        <w:t>Security</w:t>
      </w:r>
      <w:r>
        <w:t xml:space="preserve"> </w:t>
      </w:r>
      <w:r w:rsidRPr="0093142C">
        <w:t>Badging Program; and</w:t>
      </w:r>
    </w:p>
    <w:p w14:paraId="5F931525" w14:textId="77777777" w:rsidR="00C55B0A" w:rsidRPr="0093142C" w:rsidRDefault="00C55B0A" w:rsidP="003031DD">
      <w:pPr>
        <w:pStyle w:val="Heading4"/>
      </w:pPr>
      <w:r w:rsidRPr="0093142C">
        <w:t>Provide</w:t>
      </w:r>
      <w:r w:rsidRPr="0093142C">
        <w:rPr>
          <w:spacing w:val="-3"/>
        </w:rPr>
        <w:t xml:space="preserve"> </w:t>
      </w:r>
      <w:r w:rsidRPr="0093142C">
        <w:t>the</w:t>
      </w:r>
      <w:r w:rsidRPr="0093142C">
        <w:rPr>
          <w:spacing w:val="-3"/>
        </w:rPr>
        <w:t xml:space="preserve"> </w:t>
      </w:r>
      <w:r>
        <w:t>SBO</w:t>
      </w:r>
      <w:r w:rsidRPr="0093142C">
        <w:rPr>
          <w:spacing w:val="-3"/>
        </w:rPr>
        <w:t xml:space="preserve"> </w:t>
      </w:r>
      <w:r w:rsidRPr="0093142C">
        <w:t>with</w:t>
      </w:r>
      <w:r w:rsidRPr="0093142C">
        <w:rPr>
          <w:spacing w:val="-3"/>
        </w:rPr>
        <w:t xml:space="preserve"> </w:t>
      </w:r>
      <w:r w:rsidRPr="0093142C">
        <w:t>written</w:t>
      </w:r>
      <w:r w:rsidRPr="0093142C">
        <w:rPr>
          <w:spacing w:val="-3"/>
        </w:rPr>
        <w:t xml:space="preserve"> </w:t>
      </w:r>
      <w:r w:rsidRPr="0093142C">
        <w:t>notice</w:t>
      </w:r>
      <w:r w:rsidRPr="0093142C">
        <w:rPr>
          <w:spacing w:val="-3"/>
        </w:rPr>
        <w:t xml:space="preserve"> </w:t>
      </w:r>
      <w:r w:rsidRPr="0093142C">
        <w:t>of</w:t>
      </w:r>
      <w:r w:rsidRPr="0093142C">
        <w:rPr>
          <w:spacing w:val="-4"/>
        </w:rPr>
        <w:t xml:space="preserve"> </w:t>
      </w:r>
      <w:r w:rsidRPr="0093142C">
        <w:t>any</w:t>
      </w:r>
      <w:r w:rsidRPr="0093142C">
        <w:rPr>
          <w:spacing w:val="-3"/>
        </w:rPr>
        <w:t xml:space="preserve"> </w:t>
      </w:r>
      <w:r w:rsidRPr="0093142C">
        <w:t>changes</w:t>
      </w:r>
      <w:r w:rsidRPr="0093142C">
        <w:rPr>
          <w:spacing w:val="-3"/>
        </w:rPr>
        <w:t xml:space="preserve"> </w:t>
      </w:r>
      <w:r w:rsidRPr="0093142C">
        <w:t>to</w:t>
      </w:r>
      <w:r w:rsidRPr="0093142C">
        <w:rPr>
          <w:spacing w:val="-3"/>
        </w:rPr>
        <w:t xml:space="preserve"> </w:t>
      </w:r>
      <w:r w:rsidRPr="0093142C">
        <w:t>the Participant’s contact information, or changes impacting the information reflected on security badges,</w:t>
      </w:r>
      <w:r w:rsidRPr="0093142C">
        <w:rPr>
          <w:spacing w:val="-1"/>
        </w:rPr>
        <w:t xml:space="preserve"> </w:t>
      </w:r>
      <w:r w:rsidRPr="0093142C">
        <w:t>to include mergers,</w:t>
      </w:r>
      <w:r w:rsidRPr="0093142C">
        <w:rPr>
          <w:spacing w:val="-1"/>
        </w:rPr>
        <w:t xml:space="preserve"> </w:t>
      </w:r>
      <w:r w:rsidRPr="0093142C">
        <w:t>corporate name changes and entity separations; and</w:t>
      </w:r>
    </w:p>
    <w:p w14:paraId="57870BBC" w14:textId="562ABF68" w:rsidR="00C55B0A" w:rsidRDefault="00C55B0A" w:rsidP="006701A1">
      <w:pPr>
        <w:pStyle w:val="Heading4"/>
      </w:pPr>
      <w:r w:rsidRPr="0093142C">
        <w:t>Provide</w:t>
      </w:r>
      <w:r w:rsidRPr="0093142C">
        <w:rPr>
          <w:spacing w:val="-4"/>
        </w:rPr>
        <w:t xml:space="preserve"> </w:t>
      </w:r>
      <w:r w:rsidRPr="0093142C">
        <w:t>immediate</w:t>
      </w:r>
      <w:r w:rsidRPr="0093142C">
        <w:rPr>
          <w:spacing w:val="-4"/>
        </w:rPr>
        <w:t xml:space="preserve"> </w:t>
      </w:r>
      <w:r w:rsidRPr="0093142C">
        <w:t>notification</w:t>
      </w:r>
      <w:r w:rsidRPr="0093142C">
        <w:rPr>
          <w:spacing w:val="-4"/>
        </w:rPr>
        <w:t xml:space="preserve"> </w:t>
      </w:r>
      <w:r w:rsidRPr="0093142C">
        <w:t>to</w:t>
      </w:r>
      <w:r w:rsidRPr="0093142C">
        <w:rPr>
          <w:spacing w:val="-4"/>
        </w:rPr>
        <w:t xml:space="preserve"> </w:t>
      </w:r>
      <w:r w:rsidRPr="0093142C">
        <w:t>the</w:t>
      </w:r>
      <w:r w:rsidRPr="0093142C">
        <w:rPr>
          <w:spacing w:val="-4"/>
        </w:rPr>
        <w:t xml:space="preserve"> </w:t>
      </w:r>
      <w:r>
        <w:t>SBO</w:t>
      </w:r>
      <w:r w:rsidRPr="0093142C">
        <w:rPr>
          <w:spacing w:val="-4"/>
        </w:rPr>
        <w:t xml:space="preserve"> </w:t>
      </w:r>
      <w:r w:rsidRPr="0093142C">
        <w:t>when</w:t>
      </w:r>
      <w:r w:rsidRPr="0093142C">
        <w:rPr>
          <w:spacing w:val="-4"/>
        </w:rPr>
        <w:t xml:space="preserve"> </w:t>
      </w:r>
      <w:r w:rsidRPr="0093142C">
        <w:t>there</w:t>
      </w:r>
      <w:r w:rsidRPr="0093142C">
        <w:rPr>
          <w:spacing w:val="-4"/>
        </w:rPr>
        <w:t xml:space="preserve"> </w:t>
      </w:r>
      <w:r w:rsidRPr="0093142C">
        <w:t xml:space="preserve">is reason to believe an applicant or current security </w:t>
      </w:r>
      <w:proofErr w:type="spellStart"/>
      <w:r w:rsidRPr="0093142C">
        <w:t>badgeholder</w:t>
      </w:r>
      <w:proofErr w:type="spellEnd"/>
      <w:r w:rsidRPr="0093142C">
        <w:t xml:space="preserve"> poses a security threat or does not have lawful presence in the United States.</w:t>
      </w:r>
    </w:p>
    <w:p w14:paraId="2C0A4C0F" w14:textId="075E322F" w:rsidR="003830B8" w:rsidRDefault="00C55B0A" w:rsidP="000215BB">
      <w:pPr>
        <w:pStyle w:val="Heading2"/>
      </w:pPr>
      <w:bookmarkStart w:id="87" w:name="_Toc170763949"/>
      <w:bookmarkStart w:id="88" w:name="_Toc170765036"/>
      <w:bookmarkStart w:id="89" w:name="_Toc170840964"/>
      <w:bookmarkStart w:id="90" w:name="_Toc170843522"/>
      <w:bookmarkStart w:id="91" w:name="_Toc172871858"/>
      <w:bookmarkEnd w:id="87"/>
      <w:bookmarkEnd w:id="88"/>
      <w:bookmarkEnd w:id="89"/>
      <w:bookmarkEnd w:id="90"/>
      <w:r>
        <w:t>Security Badges</w:t>
      </w:r>
      <w:bookmarkEnd w:id="91"/>
    </w:p>
    <w:p w14:paraId="2D344E8D" w14:textId="77777777" w:rsidR="003031DD" w:rsidRDefault="003031DD" w:rsidP="003031DD">
      <w:pPr>
        <w:pStyle w:val="Heading3"/>
      </w:pPr>
      <w:bookmarkStart w:id="92" w:name="_Toc172028694"/>
      <w:bookmarkStart w:id="93" w:name="_Toc172033506"/>
      <w:bookmarkStart w:id="94" w:name="_Toc172871859"/>
      <w:r>
        <w:t>The Participant must ensure a</w:t>
      </w:r>
      <w:r w:rsidRPr="002F2392">
        <w:t>ny person who works or does business on Airport property</w:t>
      </w:r>
      <w:r>
        <w:t xml:space="preserve">, </w:t>
      </w:r>
      <w:r w:rsidRPr="002F2392">
        <w:t xml:space="preserve">on a permanent or temporary </w:t>
      </w:r>
      <w:r>
        <w:t xml:space="preserve">basis, has </w:t>
      </w:r>
      <w:r w:rsidRPr="002F2392">
        <w:t>a security badge issued or approved by the Airport</w:t>
      </w:r>
      <w:r>
        <w:t xml:space="preserve">, to include Airport </w:t>
      </w:r>
      <w:r w:rsidRPr="002F2392">
        <w:t>public and restricted areas.</w:t>
      </w:r>
      <w:bookmarkEnd w:id="92"/>
      <w:bookmarkEnd w:id="93"/>
      <w:bookmarkEnd w:id="94"/>
      <w:r w:rsidRPr="002F2392">
        <w:t xml:space="preserve">  </w:t>
      </w:r>
    </w:p>
    <w:p w14:paraId="37455423" w14:textId="77777777" w:rsidR="003031DD" w:rsidRDefault="003031DD" w:rsidP="003031DD">
      <w:pPr>
        <w:pStyle w:val="Heading3"/>
      </w:pPr>
      <w:bookmarkStart w:id="95" w:name="_Toc172028695"/>
      <w:bookmarkStart w:id="96" w:name="_Toc172033507"/>
      <w:bookmarkStart w:id="97" w:name="_Toc172871860"/>
      <w:r w:rsidRPr="007A50EA">
        <w:t>Any</w:t>
      </w:r>
      <w:r w:rsidRPr="007A50EA">
        <w:rPr>
          <w:spacing w:val="-5"/>
        </w:rPr>
        <w:t xml:space="preserve"> </w:t>
      </w:r>
      <w:r w:rsidRPr="007A50EA">
        <w:t>person</w:t>
      </w:r>
      <w:r w:rsidRPr="007A50EA">
        <w:rPr>
          <w:spacing w:val="-3"/>
        </w:rPr>
        <w:t xml:space="preserve"> </w:t>
      </w:r>
      <w:r w:rsidRPr="007A50EA">
        <w:t>holding</w:t>
      </w:r>
      <w:r w:rsidRPr="007A50EA">
        <w:rPr>
          <w:spacing w:val="-3"/>
        </w:rPr>
        <w:t xml:space="preserve"> </w:t>
      </w:r>
      <w:r w:rsidRPr="007A50EA">
        <w:t>an</w:t>
      </w:r>
      <w:r w:rsidRPr="007A50EA">
        <w:rPr>
          <w:spacing w:val="-3"/>
        </w:rPr>
        <w:t xml:space="preserve"> </w:t>
      </w:r>
      <w:proofErr w:type="gramStart"/>
      <w:r w:rsidRPr="007A50EA">
        <w:t>Airport</w:t>
      </w:r>
      <w:proofErr w:type="gramEnd"/>
      <w:r w:rsidRPr="007A50EA">
        <w:t>-issued</w:t>
      </w:r>
      <w:r w:rsidRPr="007A50EA">
        <w:rPr>
          <w:spacing w:val="-2"/>
        </w:rPr>
        <w:t xml:space="preserve"> </w:t>
      </w:r>
      <w:r w:rsidRPr="007A50EA">
        <w:t>security</w:t>
      </w:r>
      <w:r w:rsidRPr="007A50EA">
        <w:rPr>
          <w:spacing w:val="-2"/>
        </w:rPr>
        <w:t xml:space="preserve"> </w:t>
      </w:r>
      <w:r w:rsidRPr="007A50EA">
        <w:t>badge</w:t>
      </w:r>
      <w:r w:rsidRPr="007A50EA">
        <w:rPr>
          <w:spacing w:val="-2"/>
        </w:rPr>
        <w:t xml:space="preserve"> </w:t>
      </w:r>
      <w:r w:rsidRPr="007A50EA">
        <w:t>does</w:t>
      </w:r>
      <w:r w:rsidRPr="007A50EA">
        <w:rPr>
          <w:spacing w:val="-4"/>
        </w:rPr>
        <w:t xml:space="preserve"> </w:t>
      </w:r>
      <w:r w:rsidRPr="007A50EA">
        <w:t>so</w:t>
      </w:r>
      <w:r w:rsidRPr="007A50EA">
        <w:rPr>
          <w:spacing w:val="-3"/>
        </w:rPr>
        <w:t xml:space="preserve"> </w:t>
      </w:r>
      <w:r w:rsidRPr="007A50EA">
        <w:t>as</w:t>
      </w:r>
      <w:r w:rsidRPr="007A50EA">
        <w:rPr>
          <w:spacing w:val="-2"/>
        </w:rPr>
        <w:t xml:space="preserve"> </w:t>
      </w:r>
      <w:r w:rsidRPr="007A50EA">
        <w:t>a</w:t>
      </w:r>
      <w:r w:rsidRPr="007A50EA">
        <w:rPr>
          <w:spacing w:val="-5"/>
        </w:rPr>
        <w:t xml:space="preserve"> </w:t>
      </w:r>
      <w:r w:rsidRPr="007A50EA">
        <w:t>privilege and</w:t>
      </w:r>
      <w:r w:rsidRPr="007A50EA">
        <w:rPr>
          <w:spacing w:val="-3"/>
        </w:rPr>
        <w:t xml:space="preserve"> </w:t>
      </w:r>
      <w:r w:rsidRPr="007A50EA">
        <w:t xml:space="preserve">not a right. The Airport shall retain ownership of all security badges, and the </w:t>
      </w:r>
      <w:r>
        <w:t xml:space="preserve">CEO </w:t>
      </w:r>
      <w:r w:rsidRPr="00700664">
        <w:t>or designee</w:t>
      </w:r>
      <w:r w:rsidRPr="00700664">
        <w:rPr>
          <w:spacing w:val="-4"/>
        </w:rPr>
        <w:t xml:space="preserve"> </w:t>
      </w:r>
      <w:r w:rsidRPr="00700664">
        <w:t>reserves</w:t>
      </w:r>
      <w:r w:rsidRPr="00700664">
        <w:rPr>
          <w:spacing w:val="-5"/>
        </w:rPr>
        <w:t xml:space="preserve"> </w:t>
      </w:r>
      <w:r w:rsidRPr="00700664">
        <w:t>the</w:t>
      </w:r>
      <w:r w:rsidRPr="00700664">
        <w:rPr>
          <w:spacing w:val="-5"/>
        </w:rPr>
        <w:t xml:space="preserve"> </w:t>
      </w:r>
      <w:r w:rsidRPr="00700664">
        <w:t>right</w:t>
      </w:r>
      <w:r w:rsidRPr="00700664">
        <w:rPr>
          <w:spacing w:val="-4"/>
        </w:rPr>
        <w:t xml:space="preserve"> </w:t>
      </w:r>
      <w:r w:rsidRPr="00700664">
        <w:t>to</w:t>
      </w:r>
      <w:r w:rsidRPr="00700664">
        <w:rPr>
          <w:spacing w:val="-5"/>
        </w:rPr>
        <w:t xml:space="preserve"> </w:t>
      </w:r>
      <w:r w:rsidRPr="00700664">
        <w:t>deny</w:t>
      </w:r>
      <w:r w:rsidRPr="00700664">
        <w:rPr>
          <w:spacing w:val="-5"/>
        </w:rPr>
        <w:t xml:space="preserve"> </w:t>
      </w:r>
      <w:r w:rsidRPr="00700664">
        <w:t>new</w:t>
      </w:r>
      <w:r w:rsidRPr="00700664">
        <w:rPr>
          <w:spacing w:val="-8"/>
        </w:rPr>
        <w:t xml:space="preserve"> </w:t>
      </w:r>
      <w:r w:rsidRPr="00700664">
        <w:t>applicants</w:t>
      </w:r>
      <w:r w:rsidRPr="00700664">
        <w:rPr>
          <w:spacing w:val="-4"/>
        </w:rPr>
        <w:t xml:space="preserve"> </w:t>
      </w:r>
      <w:r w:rsidRPr="00700664">
        <w:t>a security badge, suspend an existing security badge, and, with cause, revoke a security badge and unescorted access privileges.</w:t>
      </w:r>
      <w:bookmarkEnd w:id="95"/>
      <w:bookmarkEnd w:id="96"/>
      <w:bookmarkEnd w:id="97"/>
      <w:r w:rsidRPr="00700664">
        <w:t xml:space="preserve"> </w:t>
      </w:r>
    </w:p>
    <w:p w14:paraId="03500B59" w14:textId="77777777" w:rsidR="00BC2549" w:rsidRDefault="00BC2549" w:rsidP="00BC2549">
      <w:pPr>
        <w:pStyle w:val="Heading3"/>
        <w:rPr>
          <w:spacing w:val="-2"/>
        </w:rPr>
      </w:pPr>
      <w:bookmarkStart w:id="98" w:name="_Toc172028696"/>
      <w:bookmarkStart w:id="99" w:name="_Toc172033508"/>
      <w:bookmarkStart w:id="100" w:name="_Toc172871861"/>
      <w:r>
        <w:t xml:space="preserve">Pursuant </w:t>
      </w:r>
      <w:r w:rsidRPr="00C03A21">
        <w:t>with</w:t>
      </w:r>
      <w:r w:rsidRPr="00C03A21">
        <w:rPr>
          <w:spacing w:val="-17"/>
        </w:rPr>
        <w:t xml:space="preserve"> </w:t>
      </w:r>
      <w:r w:rsidRPr="00C03A21">
        <w:t>this</w:t>
      </w:r>
      <w:r w:rsidRPr="00C03A21">
        <w:rPr>
          <w:spacing w:val="-17"/>
        </w:rPr>
        <w:t xml:space="preserve"> </w:t>
      </w:r>
      <w:r w:rsidRPr="00C03A21">
        <w:t>section,</w:t>
      </w:r>
      <w:r w:rsidRPr="00C03A21">
        <w:rPr>
          <w:spacing w:val="-16"/>
        </w:rPr>
        <w:t xml:space="preserve"> </w:t>
      </w:r>
      <w:proofErr w:type="gramStart"/>
      <w:r>
        <w:t>each individual</w:t>
      </w:r>
      <w:proofErr w:type="gramEnd"/>
      <w:r>
        <w:t xml:space="preserve"> is </w:t>
      </w:r>
      <w:r w:rsidRPr="00C03A21">
        <w:t>required</w:t>
      </w:r>
      <w:r w:rsidRPr="00C03A21">
        <w:rPr>
          <w:spacing w:val="-17"/>
        </w:rPr>
        <w:t xml:space="preserve"> </w:t>
      </w:r>
      <w:r w:rsidRPr="00C03A21">
        <w:t>to</w:t>
      </w:r>
      <w:r w:rsidRPr="00C03A21">
        <w:rPr>
          <w:spacing w:val="-17"/>
        </w:rPr>
        <w:t xml:space="preserve"> </w:t>
      </w:r>
      <w:r w:rsidRPr="00C03A21">
        <w:t>pass</w:t>
      </w:r>
      <w:r w:rsidRPr="00C03A21">
        <w:rPr>
          <w:spacing w:val="-16"/>
        </w:rPr>
        <w:t xml:space="preserve"> </w:t>
      </w:r>
      <w:r w:rsidRPr="00C03A21">
        <w:t>a</w:t>
      </w:r>
      <w:r w:rsidRPr="00C03A21">
        <w:rPr>
          <w:spacing w:val="-17"/>
        </w:rPr>
        <w:t xml:space="preserve"> </w:t>
      </w:r>
      <w:r w:rsidRPr="00C03A21">
        <w:t>Security</w:t>
      </w:r>
      <w:r w:rsidRPr="00C03A21">
        <w:rPr>
          <w:spacing w:val="-15"/>
        </w:rPr>
        <w:t xml:space="preserve"> </w:t>
      </w:r>
      <w:r w:rsidRPr="00C03A21">
        <w:t xml:space="preserve">Threat Assessment and Criminal History Records Check before being issued a security </w:t>
      </w:r>
      <w:r w:rsidRPr="00C03A21">
        <w:rPr>
          <w:spacing w:val="-2"/>
        </w:rPr>
        <w:t>badge.</w:t>
      </w:r>
      <w:bookmarkEnd w:id="98"/>
      <w:bookmarkEnd w:id="99"/>
      <w:bookmarkEnd w:id="100"/>
    </w:p>
    <w:p w14:paraId="44E0DB2C" w14:textId="77777777" w:rsidR="00BC2549" w:rsidRPr="009938AB" w:rsidRDefault="00BC2549" w:rsidP="00BC2549">
      <w:pPr>
        <w:pStyle w:val="Heading3"/>
      </w:pPr>
      <w:bookmarkStart w:id="101" w:name="_Toc172028697"/>
      <w:bookmarkStart w:id="102" w:name="_Toc172033509"/>
      <w:bookmarkStart w:id="103" w:name="_Toc172871862"/>
      <w:r w:rsidRPr="009938AB">
        <w:lastRenderedPageBreak/>
        <w:t>Security</w:t>
      </w:r>
      <w:r w:rsidRPr="009938AB">
        <w:rPr>
          <w:spacing w:val="-6"/>
        </w:rPr>
        <w:t xml:space="preserve"> </w:t>
      </w:r>
      <w:r w:rsidRPr="009938AB">
        <w:t>badges</w:t>
      </w:r>
      <w:r w:rsidRPr="009938AB">
        <w:rPr>
          <w:spacing w:val="-9"/>
        </w:rPr>
        <w:t xml:space="preserve"> </w:t>
      </w:r>
      <w:r w:rsidRPr="009938AB">
        <w:t>must</w:t>
      </w:r>
      <w:r w:rsidRPr="009938AB">
        <w:rPr>
          <w:spacing w:val="-10"/>
        </w:rPr>
        <w:t xml:space="preserve"> </w:t>
      </w:r>
      <w:r w:rsidRPr="009938AB">
        <w:t>be</w:t>
      </w:r>
      <w:r w:rsidRPr="009938AB">
        <w:rPr>
          <w:spacing w:val="-3"/>
        </w:rPr>
        <w:t xml:space="preserve"> </w:t>
      </w:r>
      <w:r w:rsidRPr="009938AB">
        <w:t>used</w:t>
      </w:r>
      <w:r w:rsidRPr="009938AB">
        <w:rPr>
          <w:spacing w:val="-6"/>
        </w:rPr>
        <w:t xml:space="preserve"> </w:t>
      </w:r>
      <w:r w:rsidRPr="009938AB">
        <w:t>pursuant</w:t>
      </w:r>
      <w:r w:rsidRPr="009938AB">
        <w:rPr>
          <w:spacing w:val="-6"/>
        </w:rPr>
        <w:t xml:space="preserve"> </w:t>
      </w:r>
      <w:r w:rsidRPr="009938AB">
        <w:t>with</w:t>
      </w:r>
      <w:r w:rsidRPr="009938AB">
        <w:rPr>
          <w:spacing w:val="-9"/>
        </w:rPr>
        <w:t xml:space="preserve"> </w:t>
      </w:r>
      <w:r w:rsidRPr="009938AB">
        <w:t>this</w:t>
      </w:r>
      <w:r w:rsidRPr="009938AB">
        <w:rPr>
          <w:spacing w:val="-6"/>
        </w:rPr>
        <w:t xml:space="preserve"> </w:t>
      </w:r>
      <w:r w:rsidRPr="009938AB">
        <w:t>Section,</w:t>
      </w:r>
      <w:r w:rsidRPr="009938AB">
        <w:rPr>
          <w:spacing w:val="-4"/>
        </w:rPr>
        <w:t xml:space="preserve"> Section 7-</w:t>
      </w:r>
      <w:r>
        <w:rPr>
          <w:spacing w:val="-4"/>
        </w:rPr>
        <w:t xml:space="preserve"> </w:t>
      </w:r>
      <w:r w:rsidRPr="009938AB">
        <w:rPr>
          <w:spacing w:val="-4"/>
        </w:rPr>
        <w:t xml:space="preserve">Airport Security, </w:t>
      </w:r>
      <w:r w:rsidRPr="009938AB">
        <w:t>Appendix</w:t>
      </w:r>
      <w:r w:rsidRPr="009938AB">
        <w:rPr>
          <w:spacing w:val="-9"/>
        </w:rPr>
        <w:t xml:space="preserve"> </w:t>
      </w:r>
      <w:r w:rsidRPr="009938AB">
        <w:t>4</w:t>
      </w:r>
      <w:r w:rsidRPr="009938AB">
        <w:rPr>
          <w:spacing w:val="-6"/>
        </w:rPr>
        <w:t xml:space="preserve"> </w:t>
      </w:r>
      <w:r w:rsidRPr="009938AB">
        <w:t>-</w:t>
      </w:r>
      <w:r w:rsidRPr="009938AB">
        <w:rPr>
          <w:spacing w:val="-5"/>
        </w:rPr>
        <w:t xml:space="preserve"> </w:t>
      </w:r>
      <w:r w:rsidRPr="009938AB">
        <w:t>Security</w:t>
      </w:r>
      <w:r w:rsidRPr="009938AB">
        <w:rPr>
          <w:spacing w:val="-6"/>
        </w:rPr>
        <w:t xml:space="preserve"> </w:t>
      </w:r>
      <w:r w:rsidRPr="009938AB">
        <w:t>and Airfield Enforcement Program, and the Airport Security Program (ASP). This includes</w:t>
      </w:r>
      <w:r w:rsidRPr="009938AB">
        <w:rPr>
          <w:spacing w:val="-5"/>
        </w:rPr>
        <w:t xml:space="preserve"> </w:t>
      </w:r>
      <w:r w:rsidRPr="009938AB">
        <w:t>the</w:t>
      </w:r>
      <w:r w:rsidRPr="009938AB">
        <w:rPr>
          <w:spacing w:val="-3"/>
        </w:rPr>
        <w:t xml:space="preserve"> </w:t>
      </w:r>
      <w:r w:rsidRPr="009938AB">
        <w:t>proper</w:t>
      </w:r>
      <w:r w:rsidRPr="009938AB">
        <w:rPr>
          <w:spacing w:val="-3"/>
        </w:rPr>
        <w:t xml:space="preserve"> </w:t>
      </w:r>
      <w:r w:rsidRPr="009938AB">
        <w:t>display, access</w:t>
      </w:r>
      <w:r w:rsidRPr="009938AB">
        <w:rPr>
          <w:spacing w:val="-3"/>
        </w:rPr>
        <w:t xml:space="preserve"> </w:t>
      </w:r>
      <w:r w:rsidRPr="009938AB">
        <w:t>control</w:t>
      </w:r>
      <w:r w:rsidRPr="009938AB">
        <w:rPr>
          <w:spacing w:val="-5"/>
        </w:rPr>
        <w:t xml:space="preserve"> </w:t>
      </w:r>
      <w:r w:rsidRPr="009938AB">
        <w:t>procedures, and</w:t>
      </w:r>
      <w:r w:rsidRPr="009938AB">
        <w:rPr>
          <w:spacing w:val="-4"/>
        </w:rPr>
        <w:t xml:space="preserve"> </w:t>
      </w:r>
      <w:r w:rsidRPr="009938AB">
        <w:t>critical</w:t>
      </w:r>
      <w:r w:rsidRPr="009938AB">
        <w:rPr>
          <w:spacing w:val="-3"/>
        </w:rPr>
        <w:t xml:space="preserve"> </w:t>
      </w:r>
      <w:r w:rsidRPr="009938AB">
        <w:t xml:space="preserve">requirement to immediately deactivate and return the security badge upon its expiration, a </w:t>
      </w:r>
      <w:proofErr w:type="spellStart"/>
      <w:r w:rsidRPr="009938AB">
        <w:t>badgeholders</w:t>
      </w:r>
      <w:proofErr w:type="spellEnd"/>
      <w:r w:rsidRPr="009938AB">
        <w:t>’ separation of employment, expiration of operational need, or upon demand of Airport Officials.</w:t>
      </w:r>
      <w:bookmarkEnd w:id="101"/>
      <w:bookmarkEnd w:id="102"/>
      <w:bookmarkEnd w:id="103"/>
    </w:p>
    <w:p w14:paraId="678D4A52" w14:textId="77777777" w:rsidR="00BC2549" w:rsidRPr="000D62C7" w:rsidRDefault="00BC2549" w:rsidP="00BC2549">
      <w:pPr>
        <w:pStyle w:val="Heading3"/>
      </w:pPr>
      <w:bookmarkStart w:id="104" w:name="_Toc172028698"/>
      <w:bookmarkStart w:id="105" w:name="_Toc172033510"/>
      <w:bookmarkStart w:id="106" w:name="_Toc172871863"/>
      <w:r w:rsidRPr="009938AB">
        <w:t>The</w:t>
      </w:r>
      <w:r w:rsidRPr="009938AB">
        <w:rPr>
          <w:spacing w:val="-2"/>
        </w:rPr>
        <w:t xml:space="preserve"> </w:t>
      </w:r>
      <w:r w:rsidRPr="009938AB">
        <w:t>misuse</w:t>
      </w:r>
      <w:r w:rsidRPr="009938AB">
        <w:rPr>
          <w:spacing w:val="-1"/>
        </w:rPr>
        <w:t xml:space="preserve"> </w:t>
      </w:r>
      <w:r w:rsidRPr="009938AB">
        <w:t>or willful failure to surrender</w:t>
      </w:r>
      <w:r w:rsidRPr="009938AB">
        <w:rPr>
          <w:spacing w:val="-2"/>
        </w:rPr>
        <w:t xml:space="preserve"> </w:t>
      </w:r>
      <w:r w:rsidRPr="009938AB">
        <w:t>or return</w:t>
      </w:r>
      <w:r w:rsidRPr="009938AB">
        <w:rPr>
          <w:spacing w:val="-3"/>
        </w:rPr>
        <w:t xml:space="preserve"> </w:t>
      </w:r>
      <w:r w:rsidRPr="009938AB">
        <w:t>a security badge</w:t>
      </w:r>
      <w:r w:rsidRPr="009938AB">
        <w:rPr>
          <w:spacing w:val="-1"/>
        </w:rPr>
        <w:t xml:space="preserve"> </w:t>
      </w:r>
      <w:r w:rsidRPr="009938AB">
        <w:t xml:space="preserve">shall be subject to appropriate enforcement under Appendix 4 - Security and Airfield Enforcement </w:t>
      </w:r>
      <w:r w:rsidRPr="009938AB">
        <w:rPr>
          <w:spacing w:val="-2"/>
        </w:rPr>
        <w:t>Program.</w:t>
      </w:r>
      <w:bookmarkEnd w:id="104"/>
      <w:bookmarkEnd w:id="105"/>
      <w:bookmarkEnd w:id="106"/>
    </w:p>
    <w:p w14:paraId="3AFAAEC6" w14:textId="1CB24303" w:rsidR="00BC2549" w:rsidRPr="000D62C7" w:rsidRDefault="00BC2549" w:rsidP="00BC2549">
      <w:pPr>
        <w:pStyle w:val="Heading3"/>
      </w:pPr>
      <w:bookmarkStart w:id="107" w:name="_Toc172028699"/>
      <w:bookmarkStart w:id="108" w:name="_Toc172033511"/>
      <w:bookmarkStart w:id="109" w:name="_Toc172871864"/>
      <w:r w:rsidRPr="000D62C7">
        <w:t>The SBO will only issue a security badge upon request</w:t>
      </w:r>
      <w:r w:rsidRPr="000D62C7">
        <w:rPr>
          <w:spacing w:val="-8"/>
        </w:rPr>
        <w:t xml:space="preserve"> from the </w:t>
      </w:r>
      <w:r w:rsidRPr="000D62C7">
        <w:t>Participants Authorized</w:t>
      </w:r>
      <w:r w:rsidRPr="000D62C7">
        <w:rPr>
          <w:spacing w:val="-6"/>
        </w:rPr>
        <w:t xml:space="preserve"> </w:t>
      </w:r>
      <w:r w:rsidRPr="000D62C7">
        <w:t>Signer</w:t>
      </w:r>
      <w:r w:rsidRPr="000D62C7">
        <w:rPr>
          <w:spacing w:val="-9"/>
        </w:rPr>
        <w:t>. O</w:t>
      </w:r>
      <w:r w:rsidRPr="000D62C7">
        <w:t>n behalf of the Participant, the Authorized Signer is responsible for verifying that each applicant is employed or authorized</w:t>
      </w:r>
      <w:r w:rsidRPr="000D62C7">
        <w:rPr>
          <w:spacing w:val="-6"/>
        </w:rPr>
        <w:t xml:space="preserve"> </w:t>
      </w:r>
      <w:r w:rsidRPr="000D62C7">
        <w:t>to</w:t>
      </w:r>
      <w:r w:rsidRPr="000D62C7">
        <w:rPr>
          <w:spacing w:val="-8"/>
        </w:rPr>
        <w:t xml:space="preserve"> </w:t>
      </w:r>
      <w:r w:rsidRPr="000D62C7">
        <w:t>perform</w:t>
      </w:r>
      <w:r w:rsidRPr="000D62C7">
        <w:rPr>
          <w:spacing w:val="-9"/>
        </w:rPr>
        <w:t xml:space="preserve"> </w:t>
      </w:r>
      <w:r w:rsidRPr="000D62C7">
        <w:t>duties</w:t>
      </w:r>
      <w:r w:rsidRPr="000D62C7">
        <w:rPr>
          <w:spacing w:val="-8"/>
        </w:rPr>
        <w:t xml:space="preserve"> </w:t>
      </w:r>
      <w:r w:rsidRPr="000D62C7">
        <w:t>or</w:t>
      </w:r>
      <w:r w:rsidRPr="000D62C7">
        <w:rPr>
          <w:spacing w:val="-7"/>
        </w:rPr>
        <w:t xml:space="preserve"> </w:t>
      </w:r>
      <w:r w:rsidRPr="000D62C7">
        <w:t>services</w:t>
      </w:r>
      <w:r w:rsidRPr="000D62C7">
        <w:rPr>
          <w:spacing w:val="-8"/>
        </w:rPr>
        <w:t xml:space="preserve"> </w:t>
      </w:r>
      <w:r w:rsidRPr="000D62C7">
        <w:t>on</w:t>
      </w:r>
      <w:r w:rsidRPr="000D62C7">
        <w:rPr>
          <w:spacing w:val="-6"/>
        </w:rPr>
        <w:t xml:space="preserve"> </w:t>
      </w:r>
      <w:r w:rsidRPr="000D62C7">
        <w:t>Airport</w:t>
      </w:r>
      <w:r w:rsidRPr="000D62C7">
        <w:rPr>
          <w:spacing w:val="-8"/>
        </w:rPr>
        <w:t xml:space="preserve"> </w:t>
      </w:r>
      <w:r w:rsidRPr="000D62C7">
        <w:t>property.</w:t>
      </w:r>
      <w:r w:rsidRPr="000D62C7">
        <w:rPr>
          <w:spacing w:val="-8"/>
        </w:rPr>
        <w:t xml:space="preserve"> </w:t>
      </w:r>
      <w:r w:rsidRPr="000D62C7">
        <w:t>The</w:t>
      </w:r>
      <w:r w:rsidRPr="000D62C7">
        <w:rPr>
          <w:spacing w:val="-6"/>
        </w:rPr>
        <w:t xml:space="preserve"> </w:t>
      </w:r>
      <w:r w:rsidRPr="000D62C7">
        <w:t xml:space="preserve">Participant </w:t>
      </w:r>
      <w:r w:rsidRPr="000D62C7">
        <w:rPr>
          <w:spacing w:val="-7"/>
        </w:rPr>
        <w:t>or</w:t>
      </w:r>
      <w:r w:rsidRPr="000D62C7">
        <w:rPr>
          <w:spacing w:val="-8"/>
        </w:rPr>
        <w:t xml:space="preserve"> </w:t>
      </w:r>
      <w:r w:rsidRPr="000D62C7">
        <w:t>sponsor</w:t>
      </w:r>
      <w:r w:rsidRPr="000D62C7">
        <w:rPr>
          <w:spacing w:val="-10"/>
        </w:rPr>
        <w:t xml:space="preserve"> </w:t>
      </w:r>
      <w:r w:rsidRPr="000D62C7">
        <w:t xml:space="preserve">of the Authorized Signer and security </w:t>
      </w:r>
      <w:proofErr w:type="spellStart"/>
      <w:r w:rsidRPr="000D62C7">
        <w:t>badgeholder</w:t>
      </w:r>
      <w:proofErr w:type="spellEnd"/>
      <w:r w:rsidRPr="000D62C7">
        <w:t xml:space="preserve"> shall remain responsible for the security </w:t>
      </w:r>
      <w:proofErr w:type="spellStart"/>
      <w:r w:rsidRPr="000D62C7">
        <w:t>badgeholder’s</w:t>
      </w:r>
      <w:proofErr w:type="spellEnd"/>
      <w:r w:rsidRPr="000D62C7">
        <w:t xml:space="preserve"> compliance with these Rules and Regulations.</w:t>
      </w:r>
      <w:bookmarkEnd w:id="107"/>
      <w:bookmarkEnd w:id="108"/>
      <w:bookmarkEnd w:id="109"/>
      <w:r w:rsidRPr="000D62C7">
        <w:t xml:space="preserve"> </w:t>
      </w:r>
    </w:p>
    <w:p w14:paraId="4DDD3964" w14:textId="77777777" w:rsidR="00BC2549" w:rsidRPr="000D62C7" w:rsidRDefault="00BC2549" w:rsidP="00BC2549">
      <w:pPr>
        <w:pStyle w:val="Heading3"/>
      </w:pPr>
      <w:bookmarkStart w:id="110" w:name="_Toc172028700"/>
      <w:bookmarkStart w:id="111" w:name="_Toc172033512"/>
      <w:bookmarkStart w:id="112" w:name="_Toc172871865"/>
      <w:r w:rsidRPr="000D62C7">
        <w:t xml:space="preserve">Security badge applications must be submitted to the SBO using the Airports identity management system (IDMS) or using the most current fillable forms </w:t>
      </w:r>
      <w:r>
        <w:t xml:space="preserve">distributed </w:t>
      </w:r>
      <w:r w:rsidRPr="000D62C7">
        <w:t>by the SBO.</w:t>
      </w:r>
      <w:bookmarkEnd w:id="110"/>
      <w:bookmarkEnd w:id="111"/>
      <w:bookmarkEnd w:id="112"/>
    </w:p>
    <w:p w14:paraId="28DBBBB6" w14:textId="77777777" w:rsidR="00BC2549" w:rsidRPr="000D62C7" w:rsidRDefault="00BC2549" w:rsidP="00BC2549">
      <w:pPr>
        <w:pStyle w:val="Heading3"/>
      </w:pPr>
      <w:bookmarkStart w:id="113" w:name="_Toc172028701"/>
      <w:bookmarkStart w:id="114" w:name="_Toc172033513"/>
      <w:bookmarkStart w:id="115" w:name="_Toc172871866"/>
      <w:r w:rsidRPr="000D62C7">
        <w:t>Security</w:t>
      </w:r>
      <w:r w:rsidRPr="000D62C7">
        <w:rPr>
          <w:spacing w:val="-3"/>
        </w:rPr>
        <w:t xml:space="preserve"> </w:t>
      </w:r>
      <w:r w:rsidRPr="000D62C7">
        <w:t>badges</w:t>
      </w:r>
      <w:r w:rsidRPr="000D62C7">
        <w:rPr>
          <w:spacing w:val="-3"/>
        </w:rPr>
        <w:t xml:space="preserve"> </w:t>
      </w:r>
      <w:r w:rsidRPr="000D62C7">
        <w:t>are</w:t>
      </w:r>
      <w:r w:rsidRPr="000D62C7">
        <w:rPr>
          <w:spacing w:val="-3"/>
        </w:rPr>
        <w:t xml:space="preserve"> </w:t>
      </w:r>
      <w:r w:rsidRPr="000D62C7">
        <w:t>issued</w:t>
      </w:r>
      <w:r w:rsidRPr="000D62C7">
        <w:rPr>
          <w:spacing w:val="-3"/>
        </w:rPr>
        <w:t xml:space="preserve"> </w:t>
      </w:r>
      <w:r w:rsidRPr="000D62C7">
        <w:t>in</w:t>
      </w:r>
      <w:r w:rsidRPr="000D62C7">
        <w:rPr>
          <w:spacing w:val="-3"/>
        </w:rPr>
        <w:t xml:space="preserve"> </w:t>
      </w:r>
      <w:r w:rsidRPr="000D62C7">
        <w:t>varying</w:t>
      </w:r>
      <w:r w:rsidRPr="000D62C7">
        <w:rPr>
          <w:spacing w:val="-3"/>
        </w:rPr>
        <w:t xml:space="preserve"> </w:t>
      </w:r>
      <w:r w:rsidRPr="000D62C7">
        <w:t>access</w:t>
      </w:r>
      <w:r w:rsidRPr="000D62C7">
        <w:rPr>
          <w:spacing w:val="-3"/>
        </w:rPr>
        <w:t xml:space="preserve"> </w:t>
      </w:r>
      <w:r w:rsidRPr="000D62C7">
        <w:t>levels</w:t>
      </w:r>
      <w:r w:rsidRPr="000D62C7">
        <w:rPr>
          <w:spacing w:val="-3"/>
        </w:rPr>
        <w:t xml:space="preserve"> </w:t>
      </w:r>
      <w:r w:rsidRPr="000D62C7">
        <w:t>based</w:t>
      </w:r>
      <w:r w:rsidRPr="000D62C7">
        <w:rPr>
          <w:spacing w:val="-3"/>
        </w:rPr>
        <w:t xml:space="preserve"> </w:t>
      </w:r>
      <w:r w:rsidRPr="000D62C7">
        <w:t>upon</w:t>
      </w:r>
      <w:r w:rsidRPr="000D62C7">
        <w:rPr>
          <w:spacing w:val="-3"/>
        </w:rPr>
        <w:t xml:space="preserve"> the Participants </w:t>
      </w:r>
      <w:r w:rsidRPr="000D62C7">
        <w:t>operational need. Badge colors indicate general areas of authorization based upon an individual’s job function.</w:t>
      </w:r>
      <w:r w:rsidRPr="000D62C7">
        <w:rPr>
          <w:spacing w:val="-1"/>
        </w:rPr>
        <w:t xml:space="preserve"> </w:t>
      </w:r>
      <w:r w:rsidRPr="000D62C7">
        <w:t>A</w:t>
      </w:r>
      <w:r w:rsidRPr="000D62C7">
        <w:rPr>
          <w:spacing w:val="-1"/>
        </w:rPr>
        <w:t xml:space="preserve"> </w:t>
      </w:r>
      <w:r w:rsidRPr="000D62C7">
        <w:t>badge</w:t>
      </w:r>
      <w:r w:rsidRPr="000D62C7">
        <w:rPr>
          <w:spacing w:val="-1"/>
        </w:rPr>
        <w:t xml:space="preserve"> </w:t>
      </w:r>
      <w:r w:rsidRPr="000D62C7">
        <w:t>color</w:t>
      </w:r>
      <w:r w:rsidRPr="000D62C7">
        <w:rPr>
          <w:spacing w:val="-1"/>
        </w:rPr>
        <w:t xml:space="preserve"> </w:t>
      </w:r>
      <w:r w:rsidRPr="000D62C7">
        <w:t>does</w:t>
      </w:r>
      <w:r w:rsidRPr="000D62C7">
        <w:rPr>
          <w:spacing w:val="-1"/>
        </w:rPr>
        <w:t xml:space="preserve"> </w:t>
      </w:r>
      <w:r w:rsidRPr="000D62C7">
        <w:t>not</w:t>
      </w:r>
      <w:r w:rsidRPr="000D62C7">
        <w:rPr>
          <w:spacing w:val="-1"/>
        </w:rPr>
        <w:t xml:space="preserve"> </w:t>
      </w:r>
      <w:r w:rsidRPr="000D62C7">
        <w:t>determine</w:t>
      </w:r>
      <w:r w:rsidRPr="000D62C7">
        <w:rPr>
          <w:spacing w:val="-1"/>
        </w:rPr>
        <w:t xml:space="preserve"> </w:t>
      </w:r>
      <w:r w:rsidRPr="000D62C7">
        <w:t>access</w:t>
      </w:r>
      <w:r w:rsidRPr="000D62C7">
        <w:rPr>
          <w:spacing w:val="-1"/>
        </w:rPr>
        <w:t xml:space="preserve"> </w:t>
      </w:r>
      <w:r w:rsidRPr="000D62C7">
        <w:t>point</w:t>
      </w:r>
      <w:r w:rsidRPr="000D62C7">
        <w:rPr>
          <w:spacing w:val="-1"/>
        </w:rPr>
        <w:t xml:space="preserve"> </w:t>
      </w:r>
      <w:r w:rsidRPr="000D62C7">
        <w:t>privileges;</w:t>
      </w:r>
      <w:r w:rsidRPr="000D62C7">
        <w:rPr>
          <w:spacing w:val="-1"/>
        </w:rPr>
        <w:t xml:space="preserve"> </w:t>
      </w:r>
      <w:r w:rsidRPr="000D62C7">
        <w:t>rather,</w:t>
      </w:r>
      <w:r w:rsidRPr="000D62C7">
        <w:rPr>
          <w:spacing w:val="-1"/>
        </w:rPr>
        <w:t xml:space="preserve"> </w:t>
      </w:r>
      <w:r w:rsidRPr="000D62C7">
        <w:t>the</w:t>
      </w:r>
      <w:r w:rsidRPr="000D62C7">
        <w:rPr>
          <w:spacing w:val="-1"/>
        </w:rPr>
        <w:t xml:space="preserve"> </w:t>
      </w:r>
      <w:r w:rsidRPr="000D62C7">
        <w:t xml:space="preserve">individual’s company, job title, and operational need will determine what access control profile is </w:t>
      </w:r>
      <w:r w:rsidRPr="000D62C7">
        <w:rPr>
          <w:spacing w:val="-2"/>
        </w:rPr>
        <w:t>provided by the SBO.</w:t>
      </w:r>
      <w:bookmarkEnd w:id="113"/>
      <w:bookmarkEnd w:id="114"/>
      <w:bookmarkEnd w:id="115"/>
      <w:r w:rsidRPr="000D62C7">
        <w:rPr>
          <w:spacing w:val="-2"/>
        </w:rPr>
        <w:t xml:space="preserve">  </w:t>
      </w:r>
    </w:p>
    <w:p w14:paraId="13B402E0" w14:textId="375EA94F" w:rsidR="003031DD" w:rsidRPr="003031DD" w:rsidRDefault="00BC2549" w:rsidP="003031DD">
      <w:pPr>
        <w:pStyle w:val="Heading3"/>
      </w:pPr>
      <w:bookmarkStart w:id="116" w:name="_Toc172028702"/>
      <w:bookmarkStart w:id="117" w:name="_Toc172033514"/>
      <w:bookmarkStart w:id="118" w:name="_Toc172871867"/>
      <w:r>
        <w:t>C</w:t>
      </w:r>
      <w:r w:rsidRPr="000D62C7">
        <w:t xml:space="preserve">ustoms </w:t>
      </w:r>
      <w:r>
        <w:t>Se</w:t>
      </w:r>
      <w:r w:rsidRPr="000D62C7">
        <w:t>als</w:t>
      </w:r>
      <w:r>
        <w:t xml:space="preserve"> </w:t>
      </w:r>
      <w:r w:rsidRPr="000D62C7">
        <w:t>providing access to a U.S. Customs and Border Protection (CBP) controlled area, to include the Federal Inspection Services Area (FIS), are authorized and issued specifically by the CBP.</w:t>
      </w:r>
      <w:bookmarkEnd w:id="116"/>
      <w:bookmarkEnd w:id="117"/>
      <w:bookmarkEnd w:id="118"/>
      <w:r w:rsidRPr="000D62C7">
        <w:t xml:space="preserve"> </w:t>
      </w:r>
    </w:p>
    <w:p w14:paraId="221495BF" w14:textId="3C34CF4D" w:rsidR="003830B8" w:rsidRDefault="00BC2549" w:rsidP="000215BB">
      <w:pPr>
        <w:pStyle w:val="Heading2"/>
      </w:pPr>
      <w:bookmarkStart w:id="119" w:name="_Toc172871868"/>
      <w:r>
        <w:t>Initial Security Badge</w:t>
      </w:r>
      <w:bookmarkEnd w:id="119"/>
      <w:r w:rsidR="004E7769">
        <w:t xml:space="preserve"> </w:t>
      </w:r>
    </w:p>
    <w:p w14:paraId="3475EE0A" w14:textId="77777777" w:rsidR="00BB7481" w:rsidRDefault="00BB7481" w:rsidP="00BB7481">
      <w:pPr>
        <w:pStyle w:val="Heading3"/>
      </w:pPr>
      <w:bookmarkStart w:id="120" w:name="_Toc172028704"/>
      <w:bookmarkStart w:id="121" w:name="_Toc172033516"/>
      <w:bookmarkStart w:id="122" w:name="_Toc172871869"/>
      <w:r w:rsidRPr="009938AB">
        <w:t xml:space="preserve">The applicant </w:t>
      </w:r>
      <w:r>
        <w:t xml:space="preserve">and Authorized Signer </w:t>
      </w:r>
      <w:r w:rsidRPr="009938AB">
        <w:t xml:space="preserve">must complete, sign, and date the most current application form(s), </w:t>
      </w:r>
      <w:r>
        <w:t xml:space="preserve">to include </w:t>
      </w:r>
      <w:r w:rsidRPr="00DA4A7A">
        <w:t>IDMS</w:t>
      </w:r>
      <w:r>
        <w:t xml:space="preserve"> digital forms</w:t>
      </w:r>
      <w:r w:rsidRPr="009938AB">
        <w:t>;</w:t>
      </w:r>
      <w:r w:rsidRPr="009938AB">
        <w:rPr>
          <w:spacing w:val="-17"/>
        </w:rPr>
        <w:t xml:space="preserve"> </w:t>
      </w:r>
      <w:r w:rsidRPr="009938AB">
        <w:t>and</w:t>
      </w:r>
      <w:bookmarkEnd w:id="120"/>
      <w:bookmarkEnd w:id="121"/>
      <w:bookmarkEnd w:id="122"/>
    </w:p>
    <w:p w14:paraId="69D2B161" w14:textId="77777777" w:rsidR="00BB7481" w:rsidRPr="00AB5882" w:rsidRDefault="00BB7481" w:rsidP="00BB7481">
      <w:pPr>
        <w:pStyle w:val="Heading3"/>
      </w:pPr>
      <w:bookmarkStart w:id="123" w:name="_Toc172028705"/>
      <w:bookmarkStart w:id="124" w:name="_Toc172033517"/>
      <w:bookmarkStart w:id="125" w:name="_Toc172871870"/>
      <w:r w:rsidRPr="00AB5882">
        <w:lastRenderedPageBreak/>
        <w:t xml:space="preserve">Valid Government-Issued Photo Identification / Employment Eligibility Documents: </w:t>
      </w:r>
      <w:r>
        <w:t>The applicant must present t</w:t>
      </w:r>
      <w:r w:rsidRPr="00AB5882">
        <w:t xml:space="preserve">wo </w:t>
      </w:r>
      <w:r>
        <w:t xml:space="preserve">(2) </w:t>
      </w:r>
      <w:r w:rsidRPr="00AB5882">
        <w:t xml:space="preserve">valid forms of identification with </w:t>
      </w:r>
      <w:r>
        <w:t xml:space="preserve">each </w:t>
      </w:r>
      <w:r w:rsidRPr="00AB5882">
        <w:rPr>
          <w:spacing w:val="-2"/>
        </w:rPr>
        <w:t>application:</w:t>
      </w:r>
      <w:bookmarkEnd w:id="123"/>
      <w:bookmarkEnd w:id="124"/>
      <w:bookmarkEnd w:id="125"/>
    </w:p>
    <w:p w14:paraId="6005C605" w14:textId="77777777" w:rsidR="00BB7481" w:rsidRPr="00EB74C7" w:rsidRDefault="00BB7481" w:rsidP="00EB74C7">
      <w:pPr>
        <w:pStyle w:val="Heading4"/>
      </w:pPr>
      <w:r w:rsidRPr="00EB74C7">
        <w:t>Government issued photo identification; and</w:t>
      </w:r>
    </w:p>
    <w:p w14:paraId="43843E40" w14:textId="2ABFE65F" w:rsidR="00BB7481" w:rsidRPr="00EB74C7" w:rsidRDefault="00BB7481" w:rsidP="00EB74C7">
      <w:pPr>
        <w:pStyle w:val="Heading4"/>
      </w:pPr>
      <w:r w:rsidRPr="00EB74C7">
        <w:t>Employment Eligibility Document pursuant with US Citizenship and Immigration Services (USCIS) Form I-9, List of Acceptable Documents; and</w:t>
      </w:r>
    </w:p>
    <w:p w14:paraId="4D08AC66" w14:textId="77777777" w:rsidR="005C591B" w:rsidRDefault="005C591B" w:rsidP="005C591B">
      <w:pPr>
        <w:pStyle w:val="Heading3"/>
      </w:pPr>
      <w:bookmarkStart w:id="126" w:name="_Toc172028706"/>
      <w:bookmarkStart w:id="127" w:name="_Toc172033518"/>
      <w:bookmarkStart w:id="128" w:name="_Toc172871871"/>
      <w:r w:rsidRPr="009938AB">
        <w:t>All applicant biographical information on both forms of identification must be consistent and verifiable. If airfield driving privileges</w:t>
      </w:r>
      <w:r>
        <w:t xml:space="preserve"> are requested</w:t>
      </w:r>
      <w:r w:rsidRPr="009938AB">
        <w:t>, a valid driver</w:t>
      </w:r>
      <w:r w:rsidRPr="009938AB">
        <w:rPr>
          <w:rFonts w:ascii="Times New Roman" w:hAnsi="Times New Roman"/>
        </w:rPr>
        <w:t>’</w:t>
      </w:r>
      <w:r w:rsidRPr="009938AB">
        <w:t>s license must also be presented; and</w:t>
      </w:r>
      <w:bookmarkEnd w:id="126"/>
      <w:bookmarkEnd w:id="127"/>
      <w:bookmarkEnd w:id="128"/>
    </w:p>
    <w:p w14:paraId="31D36D96" w14:textId="77777777" w:rsidR="005C591B" w:rsidRDefault="005C591B" w:rsidP="005C591B">
      <w:pPr>
        <w:pStyle w:val="Heading3"/>
      </w:pPr>
      <w:bookmarkStart w:id="129" w:name="_Toc172028707"/>
      <w:bookmarkStart w:id="130" w:name="_Toc172033519"/>
      <w:bookmarkStart w:id="131" w:name="_Toc172871872"/>
      <w:r w:rsidRPr="00AB5882">
        <w:t>As described in</w:t>
      </w:r>
      <w:r w:rsidRPr="00AB5882">
        <w:rPr>
          <w:spacing w:val="-2"/>
        </w:rPr>
        <w:t xml:space="preserve"> </w:t>
      </w:r>
      <w:r w:rsidRPr="00AB5882">
        <w:t xml:space="preserve">this section, </w:t>
      </w:r>
      <w:r>
        <w:t xml:space="preserve">the applicant must </w:t>
      </w:r>
      <w:r w:rsidRPr="00AB5882">
        <w:t>pass</w:t>
      </w:r>
      <w:r w:rsidRPr="00AB5882">
        <w:rPr>
          <w:spacing w:val="-4"/>
        </w:rPr>
        <w:t xml:space="preserve"> </w:t>
      </w:r>
      <w:r w:rsidRPr="00AB5882">
        <w:t>a Criminal</w:t>
      </w:r>
      <w:r w:rsidRPr="00AB5882">
        <w:rPr>
          <w:spacing w:val="-1"/>
        </w:rPr>
        <w:t xml:space="preserve"> </w:t>
      </w:r>
      <w:r w:rsidRPr="00AB5882">
        <w:t>History Record</w:t>
      </w:r>
      <w:r w:rsidRPr="00AB5882">
        <w:rPr>
          <w:spacing w:val="-2"/>
        </w:rPr>
        <w:t xml:space="preserve"> </w:t>
      </w:r>
      <w:r w:rsidRPr="00AB5882">
        <w:t>Check</w:t>
      </w:r>
      <w:r w:rsidRPr="00AB5882">
        <w:rPr>
          <w:spacing w:val="-4"/>
        </w:rPr>
        <w:t xml:space="preserve"> </w:t>
      </w:r>
      <w:r w:rsidRPr="00AB5882">
        <w:t xml:space="preserve">&amp; Security </w:t>
      </w:r>
      <w:r w:rsidRPr="00AB5882">
        <w:rPr>
          <w:spacing w:val="-2"/>
        </w:rPr>
        <w:t>Threat</w:t>
      </w:r>
      <w:r w:rsidRPr="00AB5882">
        <w:rPr>
          <w:spacing w:val="-4"/>
        </w:rPr>
        <w:t xml:space="preserve"> </w:t>
      </w:r>
      <w:r w:rsidRPr="00AB5882">
        <w:rPr>
          <w:spacing w:val="-2"/>
        </w:rPr>
        <w:t>Assessment.</w:t>
      </w:r>
      <w:r w:rsidRPr="00AB5882">
        <w:rPr>
          <w:spacing w:val="-4"/>
        </w:rPr>
        <w:t xml:space="preserve"> </w:t>
      </w:r>
      <w:r w:rsidRPr="00AB5882">
        <w:rPr>
          <w:spacing w:val="-2"/>
        </w:rPr>
        <w:t>Clearance</w:t>
      </w:r>
      <w:r w:rsidRPr="00AB5882">
        <w:rPr>
          <w:spacing w:val="-8"/>
        </w:rPr>
        <w:t xml:space="preserve"> </w:t>
      </w:r>
      <w:r w:rsidRPr="00AB5882">
        <w:rPr>
          <w:spacing w:val="-2"/>
        </w:rPr>
        <w:t>notifications</w:t>
      </w:r>
      <w:r w:rsidRPr="00AB5882">
        <w:rPr>
          <w:spacing w:val="-10"/>
        </w:rPr>
        <w:t xml:space="preserve"> </w:t>
      </w:r>
      <w:r w:rsidRPr="00AB5882">
        <w:rPr>
          <w:spacing w:val="-2"/>
        </w:rPr>
        <w:t>are</w:t>
      </w:r>
      <w:r w:rsidRPr="00AB5882">
        <w:rPr>
          <w:spacing w:val="-8"/>
        </w:rPr>
        <w:t xml:space="preserve"> </w:t>
      </w:r>
      <w:r w:rsidRPr="00AB5882">
        <w:rPr>
          <w:spacing w:val="-2"/>
        </w:rPr>
        <w:t>provided</w:t>
      </w:r>
      <w:r w:rsidRPr="00AB5882">
        <w:rPr>
          <w:spacing w:val="-4"/>
        </w:rPr>
        <w:t xml:space="preserve"> </w:t>
      </w:r>
      <w:r w:rsidRPr="00AB5882">
        <w:rPr>
          <w:spacing w:val="-2"/>
        </w:rPr>
        <w:t>by</w:t>
      </w:r>
      <w:r w:rsidRPr="00AB5882">
        <w:rPr>
          <w:spacing w:val="-8"/>
        </w:rPr>
        <w:t xml:space="preserve"> </w:t>
      </w:r>
      <w:r w:rsidRPr="00AB5882">
        <w:rPr>
          <w:spacing w:val="-2"/>
        </w:rPr>
        <w:t>the</w:t>
      </w:r>
      <w:r w:rsidRPr="00AB5882">
        <w:rPr>
          <w:spacing w:val="-4"/>
        </w:rPr>
        <w:t xml:space="preserve"> </w:t>
      </w:r>
      <w:r w:rsidRPr="00AB5882">
        <w:t>SBO</w:t>
      </w:r>
      <w:r w:rsidRPr="00AB5882">
        <w:rPr>
          <w:spacing w:val="-7"/>
        </w:rPr>
        <w:t xml:space="preserve"> </w:t>
      </w:r>
      <w:r w:rsidRPr="00AB5882">
        <w:t>to</w:t>
      </w:r>
      <w:r w:rsidRPr="00AB5882">
        <w:rPr>
          <w:spacing w:val="-6"/>
        </w:rPr>
        <w:t xml:space="preserve"> </w:t>
      </w:r>
      <w:r w:rsidRPr="00AB5882">
        <w:t>the</w:t>
      </w:r>
      <w:r w:rsidRPr="00AB5882">
        <w:rPr>
          <w:spacing w:val="-6"/>
        </w:rPr>
        <w:t xml:space="preserve"> </w:t>
      </w:r>
      <w:r w:rsidRPr="00AB5882">
        <w:t>respective</w:t>
      </w:r>
      <w:r w:rsidRPr="00AB5882">
        <w:rPr>
          <w:spacing w:val="-9"/>
        </w:rPr>
        <w:t xml:space="preserve"> </w:t>
      </w:r>
      <w:r w:rsidRPr="00AB5882">
        <w:t>Authorized</w:t>
      </w:r>
      <w:r w:rsidRPr="00AB5882">
        <w:rPr>
          <w:spacing w:val="-7"/>
        </w:rPr>
        <w:t xml:space="preserve"> </w:t>
      </w:r>
      <w:r w:rsidRPr="00AB5882">
        <w:t>Signer.</w:t>
      </w:r>
      <w:r w:rsidRPr="00AB5882">
        <w:rPr>
          <w:spacing w:val="-10"/>
        </w:rPr>
        <w:t xml:space="preserve"> </w:t>
      </w:r>
      <w:r w:rsidRPr="00AB5882">
        <w:t>All</w:t>
      </w:r>
      <w:r w:rsidRPr="00AB5882">
        <w:rPr>
          <w:spacing w:val="-7"/>
        </w:rPr>
        <w:t xml:space="preserve"> </w:t>
      </w:r>
      <w:r w:rsidRPr="00AB5882">
        <w:t>applicants</w:t>
      </w:r>
      <w:r w:rsidRPr="00AB5882">
        <w:rPr>
          <w:spacing w:val="-7"/>
        </w:rPr>
        <w:t xml:space="preserve"> </w:t>
      </w:r>
      <w:r w:rsidRPr="00AB5882">
        <w:t>must</w:t>
      </w:r>
      <w:r w:rsidRPr="00AB5882">
        <w:rPr>
          <w:spacing w:val="-7"/>
        </w:rPr>
        <w:t xml:space="preserve"> </w:t>
      </w:r>
      <w:r w:rsidRPr="00AB5882">
        <w:t>complete</w:t>
      </w:r>
      <w:r w:rsidRPr="00AB5882">
        <w:rPr>
          <w:spacing w:val="-6"/>
        </w:rPr>
        <w:t xml:space="preserve"> </w:t>
      </w:r>
      <w:r w:rsidRPr="00AB5882">
        <w:t>the badging</w:t>
      </w:r>
      <w:r w:rsidRPr="00AB5882">
        <w:rPr>
          <w:spacing w:val="-7"/>
        </w:rPr>
        <w:t xml:space="preserve"> </w:t>
      </w:r>
      <w:r w:rsidRPr="00AB5882">
        <w:t>process,</w:t>
      </w:r>
      <w:r w:rsidRPr="00AB5882">
        <w:rPr>
          <w:spacing w:val="-7"/>
        </w:rPr>
        <w:t xml:space="preserve"> </w:t>
      </w:r>
      <w:r w:rsidRPr="00AB5882">
        <w:t>to</w:t>
      </w:r>
      <w:r w:rsidRPr="00AB5882">
        <w:rPr>
          <w:spacing w:val="-7"/>
        </w:rPr>
        <w:t xml:space="preserve"> </w:t>
      </w:r>
      <w:r w:rsidRPr="00AB5882">
        <w:t>include</w:t>
      </w:r>
      <w:r w:rsidRPr="00AB5882">
        <w:rPr>
          <w:spacing w:val="-7"/>
        </w:rPr>
        <w:t xml:space="preserve"> </w:t>
      </w:r>
      <w:r w:rsidRPr="00AB5882">
        <w:t>applicable</w:t>
      </w:r>
      <w:r w:rsidRPr="00AB5882">
        <w:rPr>
          <w:spacing w:val="-7"/>
        </w:rPr>
        <w:t xml:space="preserve"> </w:t>
      </w:r>
      <w:r w:rsidRPr="00AB5882">
        <w:t>training,</w:t>
      </w:r>
      <w:r w:rsidRPr="00AB5882">
        <w:rPr>
          <w:spacing w:val="-6"/>
        </w:rPr>
        <w:t xml:space="preserve"> </w:t>
      </w:r>
      <w:r w:rsidRPr="00AB5882">
        <w:t>within</w:t>
      </w:r>
      <w:r w:rsidRPr="00AB5882">
        <w:rPr>
          <w:spacing w:val="-6"/>
        </w:rPr>
        <w:t xml:space="preserve"> </w:t>
      </w:r>
      <w:r w:rsidRPr="00AB5882">
        <w:t>thirty</w:t>
      </w:r>
      <w:r w:rsidRPr="00AB5882">
        <w:rPr>
          <w:spacing w:val="-6"/>
        </w:rPr>
        <w:t xml:space="preserve"> </w:t>
      </w:r>
      <w:r w:rsidRPr="00AB5882">
        <w:t>(30)</w:t>
      </w:r>
      <w:r w:rsidRPr="00AB5882">
        <w:rPr>
          <w:spacing w:val="-4"/>
        </w:rPr>
        <w:t xml:space="preserve"> </w:t>
      </w:r>
      <w:r w:rsidRPr="00AB5882">
        <w:t>calendar</w:t>
      </w:r>
      <w:r w:rsidRPr="00AB5882">
        <w:rPr>
          <w:spacing w:val="-6"/>
        </w:rPr>
        <w:t xml:space="preserve"> </w:t>
      </w:r>
      <w:r w:rsidRPr="00AB5882">
        <w:t>days of the clearance notification.</w:t>
      </w:r>
      <w:bookmarkEnd w:id="129"/>
      <w:bookmarkEnd w:id="130"/>
      <w:bookmarkEnd w:id="131"/>
    </w:p>
    <w:p w14:paraId="0E4FBE2B" w14:textId="77777777" w:rsidR="005C591B" w:rsidRDefault="005C591B" w:rsidP="005C591B">
      <w:pPr>
        <w:pStyle w:val="Heading3"/>
      </w:pPr>
      <w:bookmarkStart w:id="132" w:name="_Toc172028708"/>
      <w:bookmarkStart w:id="133" w:name="_Toc172033520"/>
      <w:bookmarkStart w:id="134" w:name="_Toc172871873"/>
      <w:r w:rsidRPr="00AB5882">
        <w:t>All applicants must complete required security training and pass the corresponding test(s) to ensure a comprehensive understanding of the Airport Rules and Regulations and the Airport Security Program (ASP).</w:t>
      </w:r>
      <w:bookmarkEnd w:id="132"/>
      <w:bookmarkEnd w:id="133"/>
      <w:bookmarkEnd w:id="134"/>
      <w:r w:rsidRPr="00AB5882">
        <w:t xml:space="preserve"> </w:t>
      </w:r>
    </w:p>
    <w:p w14:paraId="0BB0F6B2" w14:textId="77777777" w:rsidR="005C591B" w:rsidRDefault="005C591B" w:rsidP="005C591B">
      <w:pPr>
        <w:pStyle w:val="Heading3"/>
      </w:pPr>
      <w:bookmarkStart w:id="135" w:name="_Toc172028709"/>
      <w:bookmarkStart w:id="136" w:name="_Toc172033521"/>
      <w:bookmarkStart w:id="137" w:name="_Toc172871874"/>
      <w:r w:rsidRPr="00AB5882">
        <w:t>As</w:t>
      </w:r>
      <w:r w:rsidRPr="00AB5882">
        <w:rPr>
          <w:spacing w:val="-2"/>
        </w:rPr>
        <w:t xml:space="preserve"> </w:t>
      </w:r>
      <w:r w:rsidRPr="00AB5882">
        <w:t>described</w:t>
      </w:r>
      <w:r w:rsidRPr="00AB5882">
        <w:rPr>
          <w:spacing w:val="-5"/>
        </w:rPr>
        <w:t xml:space="preserve"> </w:t>
      </w:r>
      <w:r w:rsidRPr="00AB5882">
        <w:t>in</w:t>
      </w:r>
      <w:r w:rsidRPr="00AB5882">
        <w:rPr>
          <w:spacing w:val="-6"/>
        </w:rPr>
        <w:t xml:space="preserve"> </w:t>
      </w:r>
      <w:r w:rsidRPr="00AB5882">
        <w:t>Section</w:t>
      </w:r>
      <w:r w:rsidRPr="00AB5882">
        <w:rPr>
          <w:spacing w:val="-5"/>
        </w:rPr>
        <w:t xml:space="preserve"> </w:t>
      </w:r>
      <w:r w:rsidRPr="00AB5882">
        <w:t>9,</w:t>
      </w:r>
      <w:r w:rsidRPr="00AB5882">
        <w:rPr>
          <w:spacing w:val="-6"/>
        </w:rPr>
        <w:t xml:space="preserve"> </w:t>
      </w:r>
      <w:r w:rsidRPr="00AB5882">
        <w:t>all</w:t>
      </w:r>
      <w:r w:rsidRPr="00AB5882">
        <w:rPr>
          <w:spacing w:val="-5"/>
        </w:rPr>
        <w:t xml:space="preserve"> </w:t>
      </w:r>
      <w:r w:rsidRPr="00AB5882">
        <w:t>applicants</w:t>
      </w:r>
      <w:r w:rsidRPr="00AB5882">
        <w:rPr>
          <w:spacing w:val="-4"/>
        </w:rPr>
        <w:t xml:space="preserve"> </w:t>
      </w:r>
      <w:r w:rsidRPr="00AB5882">
        <w:t>requesting</w:t>
      </w:r>
      <w:r w:rsidRPr="00AB5882">
        <w:rPr>
          <w:spacing w:val="-5"/>
        </w:rPr>
        <w:t xml:space="preserve"> </w:t>
      </w:r>
      <w:r w:rsidRPr="00AB5882">
        <w:t>to</w:t>
      </w:r>
      <w:r w:rsidRPr="00AB5882">
        <w:rPr>
          <w:spacing w:val="-5"/>
        </w:rPr>
        <w:t xml:space="preserve"> </w:t>
      </w:r>
      <w:r w:rsidRPr="00AB5882">
        <w:t>operate</w:t>
      </w:r>
      <w:r w:rsidRPr="00AB5882">
        <w:rPr>
          <w:spacing w:val="-3"/>
        </w:rPr>
        <w:t xml:space="preserve"> </w:t>
      </w:r>
      <w:r w:rsidRPr="00AB5882">
        <w:t>a</w:t>
      </w:r>
      <w:r w:rsidRPr="00AB5882">
        <w:rPr>
          <w:spacing w:val="-5"/>
        </w:rPr>
        <w:t xml:space="preserve"> </w:t>
      </w:r>
      <w:r w:rsidRPr="00AB5882">
        <w:t>vehicle</w:t>
      </w:r>
      <w:r w:rsidRPr="00AB5882">
        <w:rPr>
          <w:spacing w:val="-5"/>
        </w:rPr>
        <w:t xml:space="preserve"> </w:t>
      </w:r>
      <w:r w:rsidRPr="00AB5882">
        <w:t>on</w:t>
      </w:r>
      <w:r w:rsidRPr="00AB5882">
        <w:rPr>
          <w:spacing w:val="-5"/>
        </w:rPr>
        <w:t xml:space="preserve"> </w:t>
      </w:r>
      <w:r w:rsidRPr="00AB5882">
        <w:t>the AOA must also successfully pass the ONT AOA Restricted Area Driver Permit Training Program.</w:t>
      </w:r>
      <w:bookmarkEnd w:id="135"/>
      <w:bookmarkEnd w:id="136"/>
      <w:bookmarkEnd w:id="137"/>
    </w:p>
    <w:p w14:paraId="3CE4462E" w14:textId="164CED21" w:rsidR="003830B8" w:rsidRDefault="005C591B" w:rsidP="005C591B">
      <w:pPr>
        <w:pStyle w:val="Heading2"/>
      </w:pPr>
      <w:bookmarkStart w:id="138" w:name="_Toc172871875"/>
      <w:r>
        <w:t>Security Badge Renewal</w:t>
      </w:r>
      <w:bookmarkEnd w:id="138"/>
    </w:p>
    <w:p w14:paraId="5C69D783" w14:textId="77777777" w:rsidR="005C591B" w:rsidRDefault="005C591B" w:rsidP="005C591B">
      <w:pPr>
        <w:pStyle w:val="BodyText"/>
        <w:widowControl w:val="0"/>
      </w:pPr>
      <w:r>
        <w:t xml:space="preserve">Security badges expire on the date printed on the front of the badge and may be renewed up to sixty (60) calendar days prior to the respective expiration date.  To renew a security badge, the security </w:t>
      </w:r>
      <w:proofErr w:type="spellStart"/>
      <w:r>
        <w:t>badgeholder</w:t>
      </w:r>
      <w:proofErr w:type="spellEnd"/>
      <w:r>
        <w:t xml:space="preserve"> and Authorized Signer must complete the following:</w:t>
      </w:r>
    </w:p>
    <w:p w14:paraId="64F89ADF" w14:textId="451BF3EE" w:rsidR="005C591B" w:rsidRDefault="005C591B" w:rsidP="005C591B">
      <w:pPr>
        <w:pStyle w:val="Heading3"/>
      </w:pPr>
      <w:bookmarkStart w:id="139" w:name="_Toc172028711"/>
      <w:bookmarkStart w:id="140" w:name="_Toc172033523"/>
      <w:bookmarkStart w:id="141" w:name="_Toc172871876"/>
      <w:r>
        <w:t>C</w:t>
      </w:r>
      <w:r w:rsidRPr="00977D44">
        <w:t>omplete, sign, and date the most current application form(s)</w:t>
      </w:r>
      <w:r>
        <w:t xml:space="preserve"> no </w:t>
      </w:r>
      <w:r w:rsidRPr="009938AB">
        <w:t xml:space="preserve">more than thirty (30) calendar days prior to the date the form is presented to the </w:t>
      </w:r>
      <w:r>
        <w:t>SBO</w:t>
      </w:r>
      <w:r w:rsidRPr="009938AB">
        <w:t>.</w:t>
      </w:r>
      <w:bookmarkEnd w:id="139"/>
      <w:bookmarkEnd w:id="140"/>
      <w:bookmarkEnd w:id="141"/>
    </w:p>
    <w:p w14:paraId="6FFBF955" w14:textId="77777777" w:rsidR="005C591B" w:rsidRDefault="005C591B" w:rsidP="005C591B">
      <w:pPr>
        <w:pStyle w:val="Heading3"/>
      </w:pPr>
      <w:bookmarkStart w:id="142" w:name="_Toc172028712"/>
      <w:bookmarkStart w:id="143" w:name="_Toc172033524"/>
      <w:bookmarkStart w:id="144" w:name="_Toc172871877"/>
      <w:r w:rsidRPr="0096303E">
        <w:t xml:space="preserve">The security </w:t>
      </w:r>
      <w:proofErr w:type="spellStart"/>
      <w:r w:rsidRPr="0096303E">
        <w:t>badgeholder</w:t>
      </w:r>
      <w:proofErr w:type="spellEnd"/>
      <w:r w:rsidRPr="0096303E">
        <w:t xml:space="preserve"> must present two (2) forms of identification. If driving privileges are requested, a valid driver</w:t>
      </w:r>
      <w:r w:rsidRPr="0096303E">
        <w:rPr>
          <w:rFonts w:ascii="Times New Roman" w:hAnsi="Times New Roman"/>
        </w:rPr>
        <w:t>’</w:t>
      </w:r>
      <w:r w:rsidRPr="0096303E">
        <w:t>s license must be included.</w:t>
      </w:r>
      <w:bookmarkEnd w:id="142"/>
      <w:bookmarkEnd w:id="143"/>
      <w:bookmarkEnd w:id="144"/>
    </w:p>
    <w:p w14:paraId="7D188702" w14:textId="77777777" w:rsidR="005C591B" w:rsidRDefault="005C591B" w:rsidP="005C591B">
      <w:pPr>
        <w:pStyle w:val="Heading3"/>
      </w:pPr>
      <w:bookmarkStart w:id="145" w:name="_Toc172028713"/>
      <w:bookmarkStart w:id="146" w:name="_Toc172033525"/>
      <w:bookmarkStart w:id="147" w:name="_Toc172871878"/>
      <w:r w:rsidRPr="0096303E">
        <w:lastRenderedPageBreak/>
        <w:t>As</w:t>
      </w:r>
      <w:r w:rsidRPr="0096303E">
        <w:rPr>
          <w:spacing w:val="-9"/>
        </w:rPr>
        <w:t xml:space="preserve"> </w:t>
      </w:r>
      <w:r w:rsidRPr="0096303E">
        <w:t>described</w:t>
      </w:r>
      <w:r w:rsidRPr="0096303E">
        <w:rPr>
          <w:spacing w:val="-8"/>
        </w:rPr>
        <w:t xml:space="preserve"> </w:t>
      </w:r>
      <w:r w:rsidRPr="0096303E">
        <w:t>in</w:t>
      </w:r>
      <w:r w:rsidRPr="0096303E">
        <w:rPr>
          <w:spacing w:val="-13"/>
        </w:rPr>
        <w:t xml:space="preserve"> </w:t>
      </w:r>
      <w:r w:rsidRPr="0096303E">
        <w:t>this</w:t>
      </w:r>
      <w:r w:rsidRPr="0096303E">
        <w:rPr>
          <w:spacing w:val="-11"/>
        </w:rPr>
        <w:t xml:space="preserve"> </w:t>
      </w:r>
      <w:r w:rsidRPr="0096303E">
        <w:t>section,</w:t>
      </w:r>
      <w:r w:rsidRPr="0096303E">
        <w:rPr>
          <w:spacing w:val="-9"/>
        </w:rPr>
        <w:t xml:space="preserve"> </w:t>
      </w:r>
      <w:r w:rsidRPr="0096303E">
        <w:t>the</w:t>
      </w:r>
      <w:r w:rsidRPr="0096303E">
        <w:rPr>
          <w:spacing w:val="-11"/>
        </w:rPr>
        <w:t xml:space="preserve"> </w:t>
      </w:r>
      <w:r w:rsidRPr="0096303E">
        <w:t>security</w:t>
      </w:r>
      <w:r w:rsidRPr="0096303E">
        <w:rPr>
          <w:spacing w:val="-14"/>
        </w:rPr>
        <w:t xml:space="preserve"> </w:t>
      </w:r>
      <w:proofErr w:type="spellStart"/>
      <w:r w:rsidRPr="0096303E">
        <w:t>badgeholder</w:t>
      </w:r>
      <w:proofErr w:type="spellEnd"/>
      <w:r w:rsidRPr="0096303E">
        <w:rPr>
          <w:spacing w:val="-11"/>
        </w:rPr>
        <w:t xml:space="preserve"> </w:t>
      </w:r>
      <w:r w:rsidRPr="0096303E">
        <w:t>must</w:t>
      </w:r>
      <w:r w:rsidRPr="0096303E">
        <w:rPr>
          <w:spacing w:val="-14"/>
        </w:rPr>
        <w:t xml:space="preserve"> </w:t>
      </w:r>
      <w:r w:rsidRPr="0096303E">
        <w:t>pass</w:t>
      </w:r>
      <w:r w:rsidRPr="0096303E">
        <w:rPr>
          <w:spacing w:val="-14"/>
        </w:rPr>
        <w:t xml:space="preserve"> </w:t>
      </w:r>
      <w:r w:rsidRPr="0096303E">
        <w:t>a</w:t>
      </w:r>
      <w:r w:rsidRPr="0096303E">
        <w:rPr>
          <w:spacing w:val="-11"/>
        </w:rPr>
        <w:t xml:space="preserve"> </w:t>
      </w:r>
      <w:r w:rsidRPr="0096303E">
        <w:t xml:space="preserve">Criminal History Record Check &amp; Security Threat Assessment. Clearance notifications are provided by the SBO to the respective Authorized Signer. At the discretion of the SBO, the security </w:t>
      </w:r>
      <w:proofErr w:type="spellStart"/>
      <w:r w:rsidRPr="0096303E">
        <w:t>badgeholder</w:t>
      </w:r>
      <w:proofErr w:type="spellEnd"/>
      <w:r w:rsidRPr="0096303E">
        <w:t xml:space="preserve"> may be required to complete an additional fingerprinting process.</w:t>
      </w:r>
      <w:bookmarkEnd w:id="145"/>
      <w:bookmarkEnd w:id="146"/>
      <w:bookmarkEnd w:id="147"/>
    </w:p>
    <w:p w14:paraId="20782424" w14:textId="77777777" w:rsidR="005C591B" w:rsidRDefault="005C591B" w:rsidP="005C591B">
      <w:pPr>
        <w:pStyle w:val="Heading3"/>
      </w:pPr>
      <w:bookmarkStart w:id="148" w:name="_Toc172028714"/>
      <w:bookmarkStart w:id="149" w:name="_Toc172033526"/>
      <w:bookmarkStart w:id="150" w:name="_Toc172871879"/>
      <w:r w:rsidRPr="0096303E">
        <w:t xml:space="preserve">The security </w:t>
      </w:r>
      <w:proofErr w:type="spellStart"/>
      <w:r w:rsidRPr="0096303E">
        <w:t>badgeholder</w:t>
      </w:r>
      <w:proofErr w:type="spellEnd"/>
      <w:r w:rsidRPr="0096303E">
        <w:t xml:space="preserve"> must complete required training and pass the </w:t>
      </w:r>
      <w:r w:rsidRPr="0096303E">
        <w:rPr>
          <w:spacing w:val="-2"/>
        </w:rPr>
        <w:t>corresponding</w:t>
      </w:r>
      <w:r w:rsidRPr="0096303E">
        <w:rPr>
          <w:spacing w:val="-5"/>
        </w:rPr>
        <w:t xml:space="preserve"> </w:t>
      </w:r>
      <w:r w:rsidRPr="0096303E">
        <w:rPr>
          <w:spacing w:val="-2"/>
        </w:rPr>
        <w:t>test(s)</w:t>
      </w:r>
      <w:r w:rsidRPr="0096303E">
        <w:rPr>
          <w:spacing w:val="-9"/>
        </w:rPr>
        <w:t xml:space="preserve"> </w:t>
      </w:r>
      <w:r w:rsidRPr="0096303E">
        <w:rPr>
          <w:spacing w:val="-2"/>
        </w:rPr>
        <w:t>to</w:t>
      </w:r>
      <w:r w:rsidRPr="0096303E">
        <w:rPr>
          <w:spacing w:val="-9"/>
        </w:rPr>
        <w:t xml:space="preserve"> </w:t>
      </w:r>
      <w:r w:rsidRPr="0096303E">
        <w:rPr>
          <w:spacing w:val="-2"/>
        </w:rPr>
        <w:t>ensure</w:t>
      </w:r>
      <w:r w:rsidRPr="0096303E">
        <w:rPr>
          <w:spacing w:val="-9"/>
        </w:rPr>
        <w:t xml:space="preserve"> </w:t>
      </w:r>
      <w:r w:rsidRPr="0096303E">
        <w:rPr>
          <w:spacing w:val="-2"/>
        </w:rPr>
        <w:t>a</w:t>
      </w:r>
      <w:r w:rsidRPr="0096303E">
        <w:rPr>
          <w:spacing w:val="-5"/>
        </w:rPr>
        <w:t xml:space="preserve"> </w:t>
      </w:r>
      <w:r w:rsidRPr="0096303E">
        <w:rPr>
          <w:spacing w:val="-2"/>
        </w:rPr>
        <w:t>comprehensive</w:t>
      </w:r>
      <w:r w:rsidRPr="0096303E">
        <w:rPr>
          <w:spacing w:val="-9"/>
        </w:rPr>
        <w:t xml:space="preserve"> </w:t>
      </w:r>
      <w:r w:rsidRPr="0096303E">
        <w:rPr>
          <w:spacing w:val="-2"/>
        </w:rPr>
        <w:t>understanding</w:t>
      </w:r>
      <w:r w:rsidRPr="0096303E">
        <w:rPr>
          <w:spacing w:val="-9"/>
        </w:rPr>
        <w:t xml:space="preserve"> </w:t>
      </w:r>
      <w:r w:rsidRPr="0096303E">
        <w:rPr>
          <w:spacing w:val="-2"/>
        </w:rPr>
        <w:t>of</w:t>
      </w:r>
      <w:r w:rsidRPr="0096303E">
        <w:rPr>
          <w:spacing w:val="-9"/>
        </w:rPr>
        <w:t xml:space="preserve"> </w:t>
      </w:r>
      <w:r w:rsidRPr="0096303E">
        <w:rPr>
          <w:spacing w:val="-2"/>
        </w:rPr>
        <w:t>the</w:t>
      </w:r>
      <w:r w:rsidRPr="0096303E">
        <w:rPr>
          <w:spacing w:val="-5"/>
        </w:rPr>
        <w:t xml:space="preserve"> </w:t>
      </w:r>
      <w:r w:rsidRPr="0096303E">
        <w:rPr>
          <w:spacing w:val="-2"/>
        </w:rPr>
        <w:t xml:space="preserve">ONT </w:t>
      </w:r>
      <w:r w:rsidRPr="0096303E">
        <w:t>Rules and Regulations, and the ASP.</w:t>
      </w:r>
      <w:bookmarkEnd w:id="148"/>
      <w:bookmarkEnd w:id="149"/>
      <w:bookmarkEnd w:id="150"/>
    </w:p>
    <w:p w14:paraId="0B914D66" w14:textId="7BF01435" w:rsidR="005C591B" w:rsidRPr="005C591B" w:rsidRDefault="005C591B" w:rsidP="005C591B">
      <w:pPr>
        <w:pStyle w:val="Heading3"/>
      </w:pPr>
      <w:bookmarkStart w:id="151" w:name="_Toc172028715"/>
      <w:bookmarkStart w:id="152" w:name="_Toc172033527"/>
      <w:bookmarkStart w:id="153" w:name="_Toc172871880"/>
      <w:r w:rsidRPr="0096303E">
        <w:t>For</w:t>
      </w:r>
      <w:r w:rsidRPr="005C591B">
        <w:rPr>
          <w:spacing w:val="-11"/>
        </w:rPr>
        <w:t xml:space="preserve"> expired </w:t>
      </w:r>
      <w:r w:rsidRPr="0096303E">
        <w:t>security</w:t>
      </w:r>
      <w:r w:rsidRPr="005C591B">
        <w:rPr>
          <w:spacing w:val="-15"/>
        </w:rPr>
        <w:t xml:space="preserve"> </w:t>
      </w:r>
      <w:r w:rsidRPr="0096303E">
        <w:t>badges,</w:t>
      </w:r>
      <w:r w:rsidRPr="005C591B">
        <w:rPr>
          <w:spacing w:val="-12"/>
        </w:rPr>
        <w:t xml:space="preserve"> </w:t>
      </w:r>
      <w:r w:rsidRPr="0096303E">
        <w:t>the</w:t>
      </w:r>
      <w:r w:rsidRPr="005C591B">
        <w:rPr>
          <w:spacing w:val="-12"/>
        </w:rPr>
        <w:t xml:space="preserve"> </w:t>
      </w:r>
      <w:r w:rsidRPr="0096303E">
        <w:t>employee</w:t>
      </w:r>
      <w:r w:rsidRPr="005C591B">
        <w:rPr>
          <w:spacing w:val="-14"/>
        </w:rPr>
        <w:t xml:space="preserve"> </w:t>
      </w:r>
      <w:r w:rsidRPr="0096303E">
        <w:t>must</w:t>
      </w:r>
      <w:r w:rsidRPr="005C591B">
        <w:rPr>
          <w:spacing w:val="-15"/>
        </w:rPr>
        <w:t xml:space="preserve"> </w:t>
      </w:r>
      <w:r w:rsidRPr="0096303E">
        <w:t>be</w:t>
      </w:r>
      <w:r w:rsidRPr="005C591B">
        <w:rPr>
          <w:spacing w:val="-14"/>
        </w:rPr>
        <w:t xml:space="preserve"> </w:t>
      </w:r>
      <w:r w:rsidRPr="0096303E">
        <w:t xml:space="preserve">fingerprinted, clear a </w:t>
      </w:r>
      <w:r w:rsidRPr="005C591B">
        <w:t>Criminal History Records Check and have a valid Security Threat Assessment before a security badge can be re-issued.</w:t>
      </w:r>
      <w:bookmarkEnd w:id="151"/>
      <w:bookmarkEnd w:id="152"/>
      <w:bookmarkEnd w:id="153"/>
    </w:p>
    <w:p w14:paraId="7B5732E0" w14:textId="77777777" w:rsidR="005C591B" w:rsidRDefault="005C591B" w:rsidP="005C591B">
      <w:pPr>
        <w:pStyle w:val="Heading3"/>
      </w:pPr>
      <w:bookmarkStart w:id="154" w:name="_Toc172028716"/>
      <w:bookmarkStart w:id="155" w:name="_Toc172033528"/>
      <w:bookmarkStart w:id="156" w:name="_Toc172871881"/>
      <w:r w:rsidRPr="0096303E">
        <w:t>If a security badge has expired and was issued with an Aircraft Operator</w:t>
      </w:r>
      <w:r w:rsidRPr="0096303E">
        <w:rPr>
          <w:rFonts w:ascii="Times New Roman" w:hAnsi="Times New Roman"/>
        </w:rPr>
        <w:t>’</w:t>
      </w:r>
      <w:r w:rsidRPr="0096303E">
        <w:t>s Criminal History Records Check Certification, the respective air carrier</w:t>
      </w:r>
      <w:r w:rsidRPr="0096303E">
        <w:rPr>
          <w:rFonts w:ascii="Times New Roman" w:hAnsi="Times New Roman"/>
        </w:rPr>
        <w:t>’</w:t>
      </w:r>
      <w:r w:rsidRPr="0096303E">
        <w:t>s Authorized</w:t>
      </w:r>
      <w:r w:rsidRPr="0096303E">
        <w:rPr>
          <w:spacing w:val="-17"/>
        </w:rPr>
        <w:t xml:space="preserve"> </w:t>
      </w:r>
      <w:r w:rsidRPr="0096303E">
        <w:t>Signer</w:t>
      </w:r>
      <w:r w:rsidRPr="0096303E">
        <w:rPr>
          <w:spacing w:val="-17"/>
        </w:rPr>
        <w:t xml:space="preserve"> </w:t>
      </w:r>
      <w:r w:rsidRPr="0096303E">
        <w:t>must</w:t>
      </w:r>
      <w:r w:rsidRPr="0096303E">
        <w:rPr>
          <w:spacing w:val="-16"/>
        </w:rPr>
        <w:t xml:space="preserve"> </w:t>
      </w:r>
      <w:r w:rsidRPr="0096303E">
        <w:t>provide</w:t>
      </w:r>
      <w:r w:rsidRPr="0096303E">
        <w:rPr>
          <w:spacing w:val="-16"/>
        </w:rPr>
        <w:t xml:space="preserve"> </w:t>
      </w:r>
      <w:r w:rsidRPr="0096303E">
        <w:t>a</w:t>
      </w:r>
      <w:r w:rsidRPr="0096303E">
        <w:rPr>
          <w:spacing w:val="-17"/>
        </w:rPr>
        <w:t xml:space="preserve"> </w:t>
      </w:r>
      <w:r w:rsidRPr="0096303E">
        <w:t>new</w:t>
      </w:r>
      <w:r w:rsidRPr="0096303E">
        <w:rPr>
          <w:spacing w:val="-14"/>
        </w:rPr>
        <w:t xml:space="preserve"> </w:t>
      </w:r>
      <w:r w:rsidRPr="0096303E">
        <w:t>certification</w:t>
      </w:r>
      <w:r w:rsidRPr="0096303E">
        <w:rPr>
          <w:spacing w:val="-16"/>
        </w:rPr>
        <w:t xml:space="preserve"> </w:t>
      </w:r>
      <w:r w:rsidRPr="0096303E">
        <w:t>to</w:t>
      </w:r>
      <w:r w:rsidRPr="0096303E">
        <w:rPr>
          <w:spacing w:val="-16"/>
        </w:rPr>
        <w:t xml:space="preserve"> </w:t>
      </w:r>
      <w:r w:rsidRPr="0096303E">
        <w:t>the</w:t>
      </w:r>
      <w:r w:rsidRPr="0096303E">
        <w:rPr>
          <w:spacing w:val="-16"/>
        </w:rPr>
        <w:t xml:space="preserve"> </w:t>
      </w:r>
      <w:r w:rsidRPr="0096303E">
        <w:t>SBO and have a valid STA before a security badge can be re-issued.</w:t>
      </w:r>
      <w:bookmarkEnd w:id="154"/>
      <w:bookmarkEnd w:id="155"/>
      <w:bookmarkEnd w:id="156"/>
    </w:p>
    <w:p w14:paraId="37FFC809" w14:textId="78CD8176" w:rsidR="003830B8" w:rsidRDefault="00035BB6" w:rsidP="000215BB">
      <w:pPr>
        <w:pStyle w:val="Heading2"/>
      </w:pPr>
      <w:bookmarkStart w:id="157" w:name="_Toc172871882"/>
      <w:r>
        <w:t>Reasonable Accommodations - Training</w:t>
      </w:r>
      <w:bookmarkEnd w:id="157"/>
    </w:p>
    <w:p w14:paraId="53000949" w14:textId="77777777" w:rsidR="00035BB6" w:rsidRPr="009938AB" w:rsidRDefault="00035BB6" w:rsidP="00035BB6">
      <w:pPr>
        <w:pStyle w:val="BodyText"/>
      </w:pPr>
      <w:bookmarkStart w:id="158" w:name="_Toc164429436"/>
      <w:r>
        <w:rPr>
          <w:spacing w:val="-2"/>
        </w:rPr>
        <w:t>Reasonable</w:t>
      </w:r>
      <w:r w:rsidRPr="009938AB">
        <w:t xml:space="preserve"> accommodation</w:t>
      </w:r>
      <w:r>
        <w:t xml:space="preserve">s may </w:t>
      </w:r>
      <w:r w:rsidRPr="009938AB">
        <w:t xml:space="preserve">be considered for </w:t>
      </w:r>
      <w:r>
        <w:t xml:space="preserve">completing airport security </w:t>
      </w:r>
      <w:r w:rsidRPr="009938AB">
        <w:t>training</w:t>
      </w:r>
      <w:r>
        <w:t xml:space="preserve"> by submitting a request for accommodations directly to the SBO, at </w:t>
      </w:r>
      <w:hyperlink r:id="rId16" w:history="1">
        <w:r w:rsidRPr="001C1897">
          <w:rPr>
            <w:rStyle w:val="Hyperlink"/>
          </w:rPr>
          <w:t>ontsecuritybadgeoffice@flyontario.com</w:t>
        </w:r>
      </w:hyperlink>
      <w:r>
        <w:t xml:space="preserve">, or </w:t>
      </w:r>
      <w:r w:rsidRPr="0096303E">
        <w:t>(909) 544-5170</w:t>
      </w:r>
      <w:r>
        <w:t xml:space="preserve">. </w:t>
      </w:r>
    </w:p>
    <w:p w14:paraId="4AE8F7D7" w14:textId="6704C4A4" w:rsidR="004E7769" w:rsidRDefault="00035BB6" w:rsidP="000215BB">
      <w:pPr>
        <w:pStyle w:val="Heading2"/>
      </w:pPr>
      <w:bookmarkStart w:id="159" w:name="_Toc172871883"/>
      <w:bookmarkEnd w:id="158"/>
      <w:r>
        <w:t>Security Threat Assessment (STA)</w:t>
      </w:r>
      <w:bookmarkEnd w:id="159"/>
    </w:p>
    <w:p w14:paraId="5D58BE17" w14:textId="1F6EB9F3" w:rsidR="004E7769" w:rsidRDefault="00035BB6" w:rsidP="000215BB">
      <w:pPr>
        <w:pStyle w:val="BodyText"/>
        <w:widowControl w:val="0"/>
      </w:pPr>
      <w:r>
        <w:t xml:space="preserve">Unless specifically exempted by the TSA, any person requesting a security badge must pass an STA performed by the TSA.  Concurrent with the security badge application process, the SBO shall collect and submit the required STA information.  Prior to issuance of a security badge, the SBO must receive TSA’s confirmation of the applicant’s successful completion of an STA.   </w:t>
      </w:r>
    </w:p>
    <w:p w14:paraId="3EC3A20D" w14:textId="77777777" w:rsidR="00C56157" w:rsidRDefault="00C56157" w:rsidP="000215BB">
      <w:pPr>
        <w:pStyle w:val="BodyText"/>
        <w:widowControl w:val="0"/>
      </w:pPr>
    </w:p>
    <w:p w14:paraId="7B1AF343" w14:textId="77777777" w:rsidR="00C56157" w:rsidRDefault="00C56157" w:rsidP="000215BB">
      <w:pPr>
        <w:pStyle w:val="BodyText"/>
        <w:widowControl w:val="0"/>
      </w:pPr>
    </w:p>
    <w:p w14:paraId="543D8812" w14:textId="77777777" w:rsidR="00C56157" w:rsidRDefault="00C56157" w:rsidP="000215BB">
      <w:pPr>
        <w:pStyle w:val="BodyText"/>
        <w:widowControl w:val="0"/>
      </w:pPr>
    </w:p>
    <w:p w14:paraId="3F839019" w14:textId="77777777" w:rsidR="00C56157" w:rsidRPr="004E7769" w:rsidRDefault="00C56157" w:rsidP="000215BB">
      <w:pPr>
        <w:pStyle w:val="BodyText"/>
        <w:widowControl w:val="0"/>
      </w:pPr>
    </w:p>
    <w:p w14:paraId="00BA6889" w14:textId="3920ADA3" w:rsidR="003830B8" w:rsidRDefault="00035BB6" w:rsidP="000215BB">
      <w:pPr>
        <w:pStyle w:val="Heading2"/>
      </w:pPr>
      <w:bookmarkStart w:id="160" w:name="_Toc172871884"/>
      <w:r>
        <w:lastRenderedPageBreak/>
        <w:t>Criminal History Record Check (CHRC)</w:t>
      </w:r>
      <w:bookmarkEnd w:id="160"/>
    </w:p>
    <w:p w14:paraId="0DC725A6" w14:textId="77777777" w:rsidR="00035BB6" w:rsidRPr="00035BB6" w:rsidRDefault="00035BB6" w:rsidP="00035BB6">
      <w:pPr>
        <w:pStyle w:val="BodyText"/>
      </w:pPr>
      <w:r w:rsidRPr="00035BB6">
        <w:t>Unless specifically exempted by the TSA, any person requesting a security badge must be fingerprinted and pass a CHRC. The CEO or designee will conduct a computerized Federal Bureau of Investigations (FBI) CHRC of any individual applying for a security badge, to include renewals. After receiving an applicant’s authorization to perform the CHRC, the CEO or designee shall request, receive, and review the criminal history data, if any, to ensure the applicant does not have a conviction for a disqualifying crime, as described in this section, or has been charged with a disqualifying crime and awaiting judicial disposition.</w:t>
      </w:r>
    </w:p>
    <w:p w14:paraId="3C9ABC3D" w14:textId="77777777" w:rsidR="00E07BA9" w:rsidRPr="00910C69" w:rsidRDefault="00035BB6" w:rsidP="00AC55B5">
      <w:pPr>
        <w:pStyle w:val="Heading3"/>
      </w:pPr>
      <w:bookmarkStart w:id="161" w:name="_Toc172871885"/>
      <w:r w:rsidRPr="00910C69">
        <w:t>Aircraft</w:t>
      </w:r>
      <w:r w:rsidRPr="00910C69">
        <w:rPr>
          <w:spacing w:val="-11"/>
        </w:rPr>
        <w:t xml:space="preserve"> </w:t>
      </w:r>
      <w:r w:rsidRPr="00910C69">
        <w:t>Operator</w:t>
      </w:r>
      <w:r w:rsidRPr="00910C69">
        <w:rPr>
          <w:spacing w:val="-9"/>
        </w:rPr>
        <w:t xml:space="preserve"> </w:t>
      </w:r>
      <w:r w:rsidRPr="00910C69">
        <w:t>CHRC</w:t>
      </w:r>
      <w:r w:rsidRPr="00910C69">
        <w:rPr>
          <w:spacing w:val="-9"/>
        </w:rPr>
        <w:t xml:space="preserve"> </w:t>
      </w:r>
      <w:r w:rsidRPr="00910C69">
        <w:rPr>
          <w:spacing w:val="-2"/>
        </w:rPr>
        <w:t>Certifications</w:t>
      </w:r>
      <w:r w:rsidR="00AC55B5" w:rsidRPr="00910C69">
        <w:rPr>
          <w:spacing w:val="-2"/>
        </w:rPr>
        <w:t>:</w:t>
      </w:r>
      <w:bookmarkEnd w:id="161"/>
      <w:r w:rsidR="00AC55B5" w:rsidRPr="00910C69">
        <w:rPr>
          <w:spacing w:val="-2"/>
        </w:rPr>
        <w:t xml:space="preserve">  </w:t>
      </w:r>
    </w:p>
    <w:p w14:paraId="111447DD" w14:textId="72D05005" w:rsidR="00AC55B5" w:rsidRPr="00E07BA9" w:rsidRDefault="00035BB6" w:rsidP="00E07BA9">
      <w:pPr>
        <w:pStyle w:val="BodyText1"/>
        <w:rPr>
          <w:rStyle w:val="BodyText1Char"/>
        </w:rPr>
      </w:pPr>
      <w:r w:rsidRPr="00E07BA9">
        <w:rPr>
          <w:rStyle w:val="BodyText1Char"/>
        </w:rPr>
        <w:t xml:space="preserve">The CEO or designee may accept a certification from an aircraft operator subject to 49 CFR Part 1544 (Domestic Aircraft Operator) indicating it has complied with the CHRC requirements of 49 CFR §1544.229 for their employees and contractors seeking unescorted access authority. The approved CHRC certification must verify the employee has not been: </w:t>
      </w:r>
    </w:p>
    <w:p w14:paraId="5FB7C239" w14:textId="77777777" w:rsidR="00AC55B5" w:rsidRPr="00AC55B5" w:rsidRDefault="00035BB6" w:rsidP="00AC55B5">
      <w:pPr>
        <w:pStyle w:val="Heading4"/>
        <w:rPr>
          <w:spacing w:val="-2"/>
        </w:rPr>
      </w:pPr>
      <w:r w:rsidRPr="00084187">
        <w:t xml:space="preserve">convicted, </w:t>
      </w:r>
    </w:p>
    <w:p w14:paraId="38D5839B" w14:textId="77777777" w:rsidR="00AC55B5" w:rsidRDefault="00035BB6" w:rsidP="00AC55B5">
      <w:pPr>
        <w:pStyle w:val="Heading4"/>
        <w:rPr>
          <w:spacing w:val="-2"/>
        </w:rPr>
      </w:pPr>
      <w:r w:rsidRPr="00084187">
        <w:t>given</w:t>
      </w:r>
      <w:r w:rsidRPr="00AC55B5">
        <w:rPr>
          <w:spacing w:val="-1"/>
        </w:rPr>
        <w:t xml:space="preserve"> </w:t>
      </w:r>
      <w:r w:rsidRPr="00084187">
        <w:t>a deferred</w:t>
      </w:r>
      <w:r w:rsidRPr="00AC55B5">
        <w:rPr>
          <w:spacing w:val="-1"/>
        </w:rPr>
        <w:t xml:space="preserve"> </w:t>
      </w:r>
      <w:r w:rsidRPr="00084187">
        <w:t>sentence,</w:t>
      </w:r>
      <w:r w:rsidRPr="00AC55B5">
        <w:rPr>
          <w:spacing w:val="-2"/>
        </w:rPr>
        <w:t xml:space="preserve"> </w:t>
      </w:r>
    </w:p>
    <w:p w14:paraId="47DCCC46" w14:textId="77777777" w:rsidR="00AC55B5" w:rsidRPr="00AC55B5" w:rsidRDefault="00035BB6" w:rsidP="00AC55B5">
      <w:pPr>
        <w:pStyle w:val="Heading4"/>
        <w:rPr>
          <w:spacing w:val="-2"/>
        </w:rPr>
      </w:pPr>
      <w:r w:rsidRPr="00084187">
        <w:t>found</w:t>
      </w:r>
      <w:r w:rsidRPr="00AC55B5">
        <w:rPr>
          <w:spacing w:val="-3"/>
        </w:rPr>
        <w:t xml:space="preserve"> </w:t>
      </w:r>
      <w:r w:rsidRPr="00084187">
        <w:t>not</w:t>
      </w:r>
      <w:r w:rsidRPr="00AC55B5">
        <w:rPr>
          <w:spacing w:val="-1"/>
        </w:rPr>
        <w:t xml:space="preserve"> </w:t>
      </w:r>
      <w:r w:rsidRPr="00084187">
        <w:t>guilty by</w:t>
      </w:r>
      <w:r w:rsidRPr="00AC55B5">
        <w:rPr>
          <w:spacing w:val="-10"/>
        </w:rPr>
        <w:t xml:space="preserve"> </w:t>
      </w:r>
      <w:r w:rsidRPr="00084187">
        <w:t>reason</w:t>
      </w:r>
      <w:r w:rsidRPr="00AC55B5">
        <w:rPr>
          <w:spacing w:val="-10"/>
        </w:rPr>
        <w:t xml:space="preserve"> </w:t>
      </w:r>
      <w:r w:rsidRPr="00084187">
        <w:t>of</w:t>
      </w:r>
      <w:r w:rsidRPr="00AC55B5">
        <w:rPr>
          <w:spacing w:val="-8"/>
        </w:rPr>
        <w:t xml:space="preserve"> </w:t>
      </w:r>
      <w:r w:rsidRPr="00084187">
        <w:t>insanity,</w:t>
      </w:r>
      <w:r w:rsidRPr="00AC55B5">
        <w:rPr>
          <w:spacing w:val="-10"/>
        </w:rPr>
        <w:t xml:space="preserve"> </w:t>
      </w:r>
    </w:p>
    <w:p w14:paraId="745C2367" w14:textId="36BE43B7" w:rsidR="00035BB6" w:rsidRDefault="00035BB6" w:rsidP="00AC55B5">
      <w:pPr>
        <w:pStyle w:val="Heading4"/>
        <w:rPr>
          <w:spacing w:val="-2"/>
        </w:rPr>
      </w:pPr>
      <w:r w:rsidRPr="00084187">
        <w:t>arrested</w:t>
      </w:r>
      <w:r w:rsidRPr="00AC55B5">
        <w:rPr>
          <w:spacing w:val="-10"/>
        </w:rPr>
        <w:t xml:space="preserve"> </w:t>
      </w:r>
      <w:r w:rsidRPr="00084187">
        <w:t>and</w:t>
      </w:r>
      <w:r w:rsidRPr="00AC55B5">
        <w:rPr>
          <w:spacing w:val="-10"/>
        </w:rPr>
        <w:t xml:space="preserve"> </w:t>
      </w:r>
      <w:r w:rsidRPr="00084187">
        <w:t>awaiting</w:t>
      </w:r>
      <w:r w:rsidRPr="00AC55B5">
        <w:rPr>
          <w:spacing w:val="-12"/>
        </w:rPr>
        <w:t xml:space="preserve"> </w:t>
      </w:r>
      <w:r w:rsidRPr="00084187">
        <w:t>judicial</w:t>
      </w:r>
      <w:r w:rsidRPr="00AC55B5">
        <w:rPr>
          <w:spacing w:val="-10"/>
        </w:rPr>
        <w:t xml:space="preserve"> </w:t>
      </w:r>
      <w:r w:rsidRPr="00084187">
        <w:t>proceedings</w:t>
      </w:r>
      <w:r w:rsidRPr="00AC55B5">
        <w:rPr>
          <w:spacing w:val="-10"/>
        </w:rPr>
        <w:t xml:space="preserve"> </w:t>
      </w:r>
      <w:r w:rsidRPr="00084187">
        <w:t>for</w:t>
      </w:r>
      <w:r w:rsidRPr="00AC55B5">
        <w:rPr>
          <w:spacing w:val="-10"/>
        </w:rPr>
        <w:t xml:space="preserve"> </w:t>
      </w:r>
      <w:r w:rsidRPr="00084187">
        <w:t>any</w:t>
      </w:r>
      <w:r w:rsidRPr="00AC55B5">
        <w:rPr>
          <w:spacing w:val="-8"/>
        </w:rPr>
        <w:t xml:space="preserve"> </w:t>
      </w:r>
      <w:r w:rsidRPr="00084187">
        <w:t>crimes</w:t>
      </w:r>
      <w:r w:rsidRPr="00AC55B5">
        <w:rPr>
          <w:spacing w:val="-10"/>
        </w:rPr>
        <w:t xml:space="preserve"> </w:t>
      </w:r>
      <w:r w:rsidRPr="00084187">
        <w:t>listed in</w:t>
      </w:r>
      <w:r w:rsidRPr="00AC55B5">
        <w:rPr>
          <w:spacing w:val="-8"/>
        </w:rPr>
        <w:t xml:space="preserve"> </w:t>
      </w:r>
      <w:r w:rsidRPr="00084187">
        <w:t>49</w:t>
      </w:r>
      <w:r w:rsidRPr="00AC55B5">
        <w:rPr>
          <w:spacing w:val="-5"/>
        </w:rPr>
        <w:t xml:space="preserve"> </w:t>
      </w:r>
      <w:r w:rsidRPr="00084187">
        <w:t>CFR</w:t>
      </w:r>
      <w:r w:rsidRPr="00AC55B5">
        <w:rPr>
          <w:spacing w:val="-8"/>
        </w:rPr>
        <w:t xml:space="preserve"> </w:t>
      </w:r>
      <w:r w:rsidRPr="00084187">
        <w:t>§1542.209;</w:t>
      </w:r>
      <w:r w:rsidRPr="00AC55B5">
        <w:rPr>
          <w:spacing w:val="-10"/>
        </w:rPr>
        <w:t xml:space="preserve"> </w:t>
      </w:r>
      <w:r w:rsidRPr="00084187">
        <w:t>or</w:t>
      </w:r>
      <w:r w:rsidRPr="00AC55B5">
        <w:rPr>
          <w:spacing w:val="-8"/>
        </w:rPr>
        <w:t xml:space="preserve"> </w:t>
      </w:r>
      <w:r w:rsidRPr="00084187">
        <w:t>any</w:t>
      </w:r>
      <w:r w:rsidRPr="00AC55B5">
        <w:rPr>
          <w:spacing w:val="-5"/>
        </w:rPr>
        <w:t xml:space="preserve"> </w:t>
      </w:r>
      <w:r w:rsidRPr="00084187">
        <w:t>felony</w:t>
      </w:r>
      <w:r w:rsidRPr="00AC55B5">
        <w:rPr>
          <w:spacing w:val="-8"/>
        </w:rPr>
        <w:t xml:space="preserve"> </w:t>
      </w:r>
      <w:r w:rsidRPr="00084187">
        <w:t>conviction</w:t>
      </w:r>
      <w:r w:rsidRPr="00AC55B5">
        <w:rPr>
          <w:spacing w:val="-8"/>
        </w:rPr>
        <w:t xml:space="preserve"> </w:t>
      </w:r>
      <w:r w:rsidRPr="00084187">
        <w:t>during</w:t>
      </w:r>
      <w:r w:rsidRPr="00AC55B5">
        <w:rPr>
          <w:spacing w:val="-8"/>
        </w:rPr>
        <w:t xml:space="preserve"> </w:t>
      </w:r>
      <w:r w:rsidRPr="00084187">
        <w:t>the</w:t>
      </w:r>
      <w:r w:rsidRPr="00AC55B5">
        <w:rPr>
          <w:spacing w:val="-8"/>
        </w:rPr>
        <w:t xml:space="preserve"> </w:t>
      </w:r>
      <w:r w:rsidRPr="00084187">
        <w:t>ten</w:t>
      </w:r>
      <w:r w:rsidRPr="00AC55B5">
        <w:rPr>
          <w:spacing w:val="-8"/>
        </w:rPr>
        <w:t xml:space="preserve"> </w:t>
      </w:r>
      <w:r w:rsidRPr="00084187">
        <w:t>(10)</w:t>
      </w:r>
      <w:r w:rsidRPr="00AC55B5">
        <w:rPr>
          <w:spacing w:val="-8"/>
        </w:rPr>
        <w:t xml:space="preserve"> </w:t>
      </w:r>
      <w:r w:rsidRPr="00084187">
        <w:t>years</w:t>
      </w:r>
      <w:r w:rsidRPr="00AC55B5">
        <w:rPr>
          <w:spacing w:val="-8"/>
        </w:rPr>
        <w:t xml:space="preserve"> </w:t>
      </w:r>
      <w:r w:rsidRPr="00084187">
        <w:t>before</w:t>
      </w:r>
      <w:r w:rsidRPr="00AC55B5">
        <w:rPr>
          <w:spacing w:val="-9"/>
        </w:rPr>
        <w:t xml:space="preserve"> </w:t>
      </w:r>
      <w:r w:rsidRPr="00084187">
        <w:t>the</w:t>
      </w:r>
      <w:r w:rsidRPr="00AC55B5">
        <w:rPr>
          <w:spacing w:val="-8"/>
        </w:rPr>
        <w:t xml:space="preserve"> </w:t>
      </w:r>
      <w:r w:rsidRPr="00084187">
        <w:t>date</w:t>
      </w:r>
      <w:r w:rsidR="00AC55B5">
        <w:t xml:space="preserve"> </w:t>
      </w:r>
      <w:r w:rsidRPr="00AC55B5">
        <w:rPr>
          <w:w w:val="95"/>
        </w:rPr>
        <w:t>of</w:t>
      </w:r>
      <w:r w:rsidRPr="00AC55B5">
        <w:rPr>
          <w:spacing w:val="16"/>
        </w:rPr>
        <w:t xml:space="preserve"> </w:t>
      </w:r>
      <w:r w:rsidRPr="00AC55B5">
        <w:rPr>
          <w:w w:val="95"/>
        </w:rPr>
        <w:t>the</w:t>
      </w:r>
      <w:r w:rsidRPr="00AC55B5">
        <w:rPr>
          <w:spacing w:val="13"/>
        </w:rPr>
        <w:t xml:space="preserve"> </w:t>
      </w:r>
      <w:r w:rsidRPr="00AC55B5">
        <w:rPr>
          <w:w w:val="95"/>
        </w:rPr>
        <w:t>individual’s</w:t>
      </w:r>
      <w:r w:rsidRPr="00AC55B5">
        <w:rPr>
          <w:spacing w:val="10"/>
        </w:rPr>
        <w:t xml:space="preserve"> </w:t>
      </w:r>
      <w:r w:rsidRPr="00AC55B5">
        <w:rPr>
          <w:w w:val="95"/>
        </w:rPr>
        <w:t>application</w:t>
      </w:r>
      <w:r w:rsidRPr="00AC55B5">
        <w:rPr>
          <w:spacing w:val="15"/>
        </w:rPr>
        <w:t xml:space="preserve"> </w:t>
      </w:r>
      <w:r w:rsidRPr="00AC55B5">
        <w:rPr>
          <w:w w:val="95"/>
        </w:rPr>
        <w:t>for</w:t>
      </w:r>
      <w:r w:rsidRPr="00AC55B5">
        <w:rPr>
          <w:spacing w:val="13"/>
        </w:rPr>
        <w:t xml:space="preserve"> </w:t>
      </w:r>
      <w:r w:rsidRPr="00AC55B5">
        <w:rPr>
          <w:w w:val="95"/>
        </w:rPr>
        <w:t>unescorted</w:t>
      </w:r>
      <w:r w:rsidRPr="00AC55B5">
        <w:rPr>
          <w:spacing w:val="14"/>
        </w:rPr>
        <w:t xml:space="preserve"> </w:t>
      </w:r>
      <w:r w:rsidRPr="00AC55B5">
        <w:rPr>
          <w:w w:val="95"/>
        </w:rPr>
        <w:t>access</w:t>
      </w:r>
      <w:r w:rsidRPr="00AC55B5">
        <w:rPr>
          <w:spacing w:val="13"/>
        </w:rPr>
        <w:t xml:space="preserve"> </w:t>
      </w:r>
      <w:r w:rsidRPr="00AC55B5">
        <w:rPr>
          <w:w w:val="95"/>
        </w:rPr>
        <w:t>authority,</w:t>
      </w:r>
      <w:r w:rsidRPr="00AC55B5">
        <w:rPr>
          <w:spacing w:val="10"/>
        </w:rPr>
        <w:t xml:space="preserve"> </w:t>
      </w:r>
      <w:r w:rsidRPr="00AC55B5">
        <w:rPr>
          <w:w w:val="95"/>
        </w:rPr>
        <w:t>or</w:t>
      </w:r>
      <w:r w:rsidRPr="00AC55B5">
        <w:rPr>
          <w:spacing w:val="14"/>
        </w:rPr>
        <w:t xml:space="preserve"> </w:t>
      </w:r>
      <w:r w:rsidRPr="00AC55B5">
        <w:rPr>
          <w:w w:val="95"/>
        </w:rPr>
        <w:t>while</w:t>
      </w:r>
      <w:r w:rsidRPr="00AC55B5">
        <w:rPr>
          <w:spacing w:val="13"/>
        </w:rPr>
        <w:t xml:space="preserve"> </w:t>
      </w:r>
      <w:r w:rsidRPr="00AC55B5">
        <w:rPr>
          <w:w w:val="95"/>
        </w:rPr>
        <w:t>the</w:t>
      </w:r>
      <w:r w:rsidRPr="00AC55B5">
        <w:rPr>
          <w:spacing w:val="13"/>
        </w:rPr>
        <w:t xml:space="preserve"> </w:t>
      </w:r>
      <w:r w:rsidRPr="00AC55B5">
        <w:rPr>
          <w:w w:val="95"/>
        </w:rPr>
        <w:t>individual</w:t>
      </w:r>
      <w:r w:rsidRPr="00AC55B5">
        <w:rPr>
          <w:spacing w:val="11"/>
        </w:rPr>
        <w:t xml:space="preserve"> </w:t>
      </w:r>
      <w:r w:rsidRPr="00AC55B5">
        <w:rPr>
          <w:spacing w:val="-5"/>
          <w:w w:val="95"/>
        </w:rPr>
        <w:t xml:space="preserve">has </w:t>
      </w:r>
      <w:r w:rsidRPr="00084187">
        <w:t xml:space="preserve">unescorted access authority. If such certifications are authorized and accepted by the </w:t>
      </w:r>
      <w:r>
        <w:t>CEO or designee</w:t>
      </w:r>
      <w:r w:rsidRPr="00084187">
        <w:t>,</w:t>
      </w:r>
      <w:r w:rsidRPr="00AC55B5">
        <w:rPr>
          <w:spacing w:val="-9"/>
        </w:rPr>
        <w:t xml:space="preserve"> </w:t>
      </w:r>
      <w:r w:rsidRPr="00084187">
        <w:t>the</w:t>
      </w:r>
      <w:r w:rsidRPr="00AC55B5">
        <w:rPr>
          <w:spacing w:val="-6"/>
        </w:rPr>
        <w:t xml:space="preserve"> </w:t>
      </w:r>
      <w:r w:rsidRPr="00084187">
        <w:t>SBO</w:t>
      </w:r>
      <w:r w:rsidRPr="00AC55B5">
        <w:rPr>
          <w:spacing w:val="-9"/>
        </w:rPr>
        <w:t xml:space="preserve"> </w:t>
      </w:r>
      <w:r w:rsidRPr="00084187">
        <w:t>shall</w:t>
      </w:r>
      <w:r w:rsidRPr="00AC55B5">
        <w:rPr>
          <w:spacing w:val="-9"/>
        </w:rPr>
        <w:t xml:space="preserve"> </w:t>
      </w:r>
      <w:r w:rsidRPr="00084187">
        <w:t>not</w:t>
      </w:r>
      <w:r w:rsidRPr="00AC55B5">
        <w:rPr>
          <w:spacing w:val="-9"/>
        </w:rPr>
        <w:t xml:space="preserve"> </w:t>
      </w:r>
      <w:r w:rsidRPr="00084187">
        <w:t>require</w:t>
      </w:r>
      <w:r w:rsidRPr="00AC55B5">
        <w:rPr>
          <w:spacing w:val="-11"/>
        </w:rPr>
        <w:t xml:space="preserve"> </w:t>
      </w:r>
      <w:r w:rsidRPr="00084187">
        <w:t>the</w:t>
      </w:r>
      <w:r w:rsidRPr="00AC55B5">
        <w:rPr>
          <w:spacing w:val="-8"/>
        </w:rPr>
        <w:t xml:space="preserve"> </w:t>
      </w:r>
      <w:r w:rsidRPr="00084187">
        <w:t>Aircraft</w:t>
      </w:r>
      <w:r w:rsidRPr="00AC55B5">
        <w:rPr>
          <w:spacing w:val="-6"/>
        </w:rPr>
        <w:t xml:space="preserve"> </w:t>
      </w:r>
      <w:r w:rsidRPr="00084187">
        <w:t>Operator</w:t>
      </w:r>
      <w:r w:rsidRPr="00AC55B5">
        <w:rPr>
          <w:spacing w:val="-10"/>
        </w:rPr>
        <w:t xml:space="preserve"> </w:t>
      </w:r>
      <w:r w:rsidRPr="00084187">
        <w:t>to</w:t>
      </w:r>
      <w:r w:rsidRPr="00AC55B5">
        <w:rPr>
          <w:spacing w:val="-9"/>
        </w:rPr>
        <w:t xml:space="preserve"> </w:t>
      </w:r>
      <w:r w:rsidRPr="00084187">
        <w:t>provide</w:t>
      </w:r>
      <w:r w:rsidRPr="00AC55B5">
        <w:rPr>
          <w:spacing w:val="-8"/>
        </w:rPr>
        <w:t xml:space="preserve"> </w:t>
      </w:r>
      <w:r w:rsidRPr="00084187">
        <w:t>a</w:t>
      </w:r>
      <w:r w:rsidRPr="00AC55B5">
        <w:rPr>
          <w:spacing w:val="-9"/>
        </w:rPr>
        <w:t xml:space="preserve"> </w:t>
      </w:r>
      <w:r w:rsidRPr="00084187">
        <w:t>copy</w:t>
      </w:r>
      <w:r w:rsidRPr="00AC55B5">
        <w:rPr>
          <w:spacing w:val="-6"/>
        </w:rPr>
        <w:t xml:space="preserve"> </w:t>
      </w:r>
      <w:r w:rsidRPr="00084187">
        <w:t>of</w:t>
      </w:r>
      <w:r w:rsidRPr="00AC55B5">
        <w:rPr>
          <w:spacing w:val="-11"/>
        </w:rPr>
        <w:t xml:space="preserve"> </w:t>
      </w:r>
      <w:r w:rsidRPr="00084187">
        <w:t>the</w:t>
      </w:r>
      <w:r w:rsidRPr="00AC55B5">
        <w:rPr>
          <w:spacing w:val="-10"/>
        </w:rPr>
        <w:t xml:space="preserve"> </w:t>
      </w:r>
      <w:r w:rsidRPr="00084187">
        <w:t xml:space="preserve">respective </w:t>
      </w:r>
      <w:r w:rsidRPr="00AC55B5">
        <w:rPr>
          <w:spacing w:val="-2"/>
        </w:rPr>
        <w:t>CHRC</w:t>
      </w:r>
      <w:r w:rsidR="00AC55B5">
        <w:rPr>
          <w:spacing w:val="-2"/>
        </w:rPr>
        <w:t>.</w:t>
      </w:r>
    </w:p>
    <w:p w14:paraId="5D1DF59F" w14:textId="77777777" w:rsidR="00C56157" w:rsidRPr="00C56157" w:rsidRDefault="00C56157" w:rsidP="00C56157"/>
    <w:p w14:paraId="31A900E5" w14:textId="77777777" w:rsidR="00E07BA9" w:rsidRPr="00910C69" w:rsidRDefault="00AC55B5" w:rsidP="00AC55B5">
      <w:pPr>
        <w:pStyle w:val="Heading3"/>
      </w:pPr>
      <w:bookmarkStart w:id="162" w:name="_Toc172871886"/>
      <w:r w:rsidRPr="00910C69">
        <w:lastRenderedPageBreak/>
        <w:t>Disqualifying</w:t>
      </w:r>
      <w:r w:rsidRPr="00910C69">
        <w:rPr>
          <w:spacing w:val="-12"/>
        </w:rPr>
        <w:t xml:space="preserve"> </w:t>
      </w:r>
      <w:r w:rsidRPr="00910C69">
        <w:t>Criminal</w:t>
      </w:r>
      <w:r w:rsidRPr="00910C69">
        <w:rPr>
          <w:spacing w:val="-15"/>
        </w:rPr>
        <w:t xml:space="preserve"> </w:t>
      </w:r>
      <w:r w:rsidRPr="00910C69">
        <w:rPr>
          <w:spacing w:val="-2"/>
        </w:rPr>
        <w:t>Offenses:</w:t>
      </w:r>
      <w:bookmarkEnd w:id="162"/>
      <w:r w:rsidRPr="00910C69">
        <w:rPr>
          <w:spacing w:val="-2"/>
        </w:rPr>
        <w:t xml:space="preserve">  </w:t>
      </w:r>
    </w:p>
    <w:p w14:paraId="1CDE0DB5" w14:textId="55B23BB2" w:rsidR="00AC55B5" w:rsidRPr="00C905F6" w:rsidRDefault="00AC55B5" w:rsidP="00910C69">
      <w:pPr>
        <w:pStyle w:val="BodyText1"/>
      </w:pPr>
      <w:r>
        <w:t>As provided by 49 CFR §1542.209(d), a</w:t>
      </w:r>
      <w:r w:rsidRPr="00C905F6">
        <w:t>ny individual has a disqualifying criminal</w:t>
      </w:r>
      <w:r w:rsidRPr="00D9064E">
        <w:rPr>
          <w:spacing w:val="-2"/>
        </w:rPr>
        <w:t xml:space="preserve"> </w:t>
      </w:r>
      <w:r w:rsidRPr="00C905F6">
        <w:t>offense if the individual has been convicted, or found not guilty by reason of insanity, of any of the following disqualifying crimes (1-28) in any jurisdiction during the 10 years before the date of the individual's application for unescorted access authority, or while the individual has unescorted access authority.</w:t>
      </w:r>
    </w:p>
    <w:p w14:paraId="0DC0A39C" w14:textId="77777777" w:rsidR="00AC55B5" w:rsidRPr="009E1D0E" w:rsidRDefault="00AC55B5" w:rsidP="00D9064E">
      <w:pPr>
        <w:pStyle w:val="Heading4"/>
      </w:pPr>
      <w:r w:rsidRPr="009E1D0E">
        <w:t>Forgery of certificates, false marking of aircraft, and other aircraft registration violation; 49 U.S.C. 46306.</w:t>
      </w:r>
    </w:p>
    <w:p w14:paraId="32515CC2" w14:textId="77777777" w:rsidR="00AC55B5" w:rsidRPr="00AC55B5" w:rsidRDefault="00AC55B5" w:rsidP="00D9064E">
      <w:pPr>
        <w:pStyle w:val="Heading4"/>
      </w:pPr>
      <w:r w:rsidRPr="00AC55B5">
        <w:t>Interference with air navigation; 49 U.S.C. 46308.</w:t>
      </w:r>
    </w:p>
    <w:p w14:paraId="76604415" w14:textId="77777777" w:rsidR="00AC55B5" w:rsidRPr="00AC55B5" w:rsidRDefault="00AC55B5" w:rsidP="00D9064E">
      <w:pPr>
        <w:pStyle w:val="Heading4"/>
      </w:pPr>
      <w:r w:rsidRPr="00AC55B5">
        <w:t>Improper transportation of a hazardous material; 49 U.S.C. 46312.</w:t>
      </w:r>
    </w:p>
    <w:p w14:paraId="6620D003" w14:textId="77777777" w:rsidR="00AC55B5" w:rsidRPr="00AC55B5" w:rsidRDefault="00AC55B5" w:rsidP="00D9064E">
      <w:pPr>
        <w:pStyle w:val="Heading4"/>
      </w:pPr>
      <w:r w:rsidRPr="00AC55B5">
        <w:t>Aircraft piracy; 49 U.S.C. 46502.</w:t>
      </w:r>
    </w:p>
    <w:p w14:paraId="13D902FF" w14:textId="77777777" w:rsidR="00AC55B5" w:rsidRPr="00AC55B5" w:rsidRDefault="00AC55B5" w:rsidP="00D9064E">
      <w:pPr>
        <w:pStyle w:val="Heading4"/>
      </w:pPr>
      <w:r w:rsidRPr="00AC55B5">
        <w:t>Interference with flight crew members or flight attendants; 49 U.S.C. 46504.</w:t>
      </w:r>
    </w:p>
    <w:p w14:paraId="0754A670" w14:textId="77777777" w:rsidR="00AC55B5" w:rsidRPr="00AC55B5" w:rsidRDefault="00AC55B5" w:rsidP="00D9064E">
      <w:pPr>
        <w:pStyle w:val="Heading4"/>
      </w:pPr>
      <w:r w:rsidRPr="00AC55B5">
        <w:t>Commission of certain crimes aboard aircraft in flight; 49 U.S.C. 46506.</w:t>
      </w:r>
    </w:p>
    <w:p w14:paraId="5581DA32" w14:textId="77777777" w:rsidR="00AC55B5" w:rsidRPr="00AC55B5" w:rsidRDefault="00AC55B5" w:rsidP="00D9064E">
      <w:pPr>
        <w:pStyle w:val="Heading4"/>
      </w:pPr>
      <w:r w:rsidRPr="00AC55B5">
        <w:t>Carrying a weapon or explosive aboard aircraft; 49 U.S.C. 46505.</w:t>
      </w:r>
    </w:p>
    <w:p w14:paraId="719CA340" w14:textId="77777777" w:rsidR="00AC55B5" w:rsidRPr="00AC55B5" w:rsidRDefault="00AC55B5" w:rsidP="00D9064E">
      <w:pPr>
        <w:pStyle w:val="Heading4"/>
      </w:pPr>
      <w:r w:rsidRPr="00AC55B5">
        <w:t>Conveying false information and threats; 49 U.S.C. 46507.</w:t>
      </w:r>
    </w:p>
    <w:p w14:paraId="212FCE74" w14:textId="77777777" w:rsidR="00AC55B5" w:rsidRPr="00AC55B5" w:rsidRDefault="00AC55B5" w:rsidP="00D9064E">
      <w:pPr>
        <w:pStyle w:val="Heading4"/>
      </w:pPr>
      <w:r w:rsidRPr="00AC55B5">
        <w:t>Aircraft piracy outside the special aircraft jurisdiction of the United States; 49 U.S.C. 46502(b).</w:t>
      </w:r>
    </w:p>
    <w:p w14:paraId="421009E3" w14:textId="77777777" w:rsidR="00AC55B5" w:rsidRPr="00AC55B5" w:rsidRDefault="00AC55B5" w:rsidP="00D9064E">
      <w:pPr>
        <w:pStyle w:val="Heading4"/>
      </w:pPr>
      <w:r w:rsidRPr="00AC55B5">
        <w:t>Lighting violations involving transporting controlled substances; 49 U.S.C. 46315.</w:t>
      </w:r>
    </w:p>
    <w:p w14:paraId="7C5829D2" w14:textId="77777777" w:rsidR="00AC55B5" w:rsidRPr="00AC55B5" w:rsidRDefault="00AC55B5" w:rsidP="00D9064E">
      <w:pPr>
        <w:pStyle w:val="Heading4"/>
      </w:pPr>
      <w:r w:rsidRPr="00AC55B5">
        <w:t xml:space="preserve">Unlawful entry into an aircraft or airport area that serves air carriers or foreign air carriers contrary to established security requirements; 49 U.S.C. 46314. </w:t>
      </w:r>
    </w:p>
    <w:p w14:paraId="5D494DC1" w14:textId="77777777" w:rsidR="00AC55B5" w:rsidRPr="00AC55B5" w:rsidRDefault="00AC55B5" w:rsidP="00D9064E">
      <w:pPr>
        <w:pStyle w:val="Heading4"/>
      </w:pPr>
      <w:r w:rsidRPr="00AC55B5">
        <w:t>Destruction of an aircraft or aircraft facility; 18 U.S.C. 32.</w:t>
      </w:r>
    </w:p>
    <w:p w14:paraId="6038D7AD" w14:textId="77777777" w:rsidR="00AC55B5" w:rsidRPr="00AC55B5" w:rsidRDefault="00AC55B5" w:rsidP="00D9064E">
      <w:pPr>
        <w:pStyle w:val="Heading4"/>
      </w:pPr>
      <w:r w:rsidRPr="00AC55B5">
        <w:t>Murder.</w:t>
      </w:r>
    </w:p>
    <w:p w14:paraId="7FB6FDA2" w14:textId="77777777" w:rsidR="00AC55B5" w:rsidRPr="00AC55B5" w:rsidRDefault="00AC55B5" w:rsidP="00D9064E">
      <w:pPr>
        <w:pStyle w:val="Heading4"/>
      </w:pPr>
      <w:r w:rsidRPr="00AC55B5">
        <w:t>Assault with intent to murder.</w:t>
      </w:r>
    </w:p>
    <w:p w14:paraId="2A2D1E5F" w14:textId="77777777" w:rsidR="00AC55B5" w:rsidRPr="00AC55B5" w:rsidRDefault="00AC55B5" w:rsidP="00D9064E">
      <w:pPr>
        <w:pStyle w:val="Heading4"/>
      </w:pPr>
      <w:r w:rsidRPr="00AC55B5">
        <w:t>Espionage.</w:t>
      </w:r>
    </w:p>
    <w:p w14:paraId="1FF2F95B" w14:textId="77777777" w:rsidR="00AC55B5" w:rsidRPr="00AC55B5" w:rsidRDefault="00AC55B5" w:rsidP="00D9064E">
      <w:pPr>
        <w:pStyle w:val="Heading4"/>
      </w:pPr>
      <w:r w:rsidRPr="00AC55B5">
        <w:lastRenderedPageBreak/>
        <w:t>Sedition.</w:t>
      </w:r>
    </w:p>
    <w:p w14:paraId="4754DF8A" w14:textId="77777777" w:rsidR="00AC55B5" w:rsidRPr="00AC55B5" w:rsidRDefault="00AC55B5" w:rsidP="00D9064E">
      <w:pPr>
        <w:pStyle w:val="Heading4"/>
      </w:pPr>
      <w:r w:rsidRPr="00AC55B5">
        <w:t>Kidnapping or hostage taking.</w:t>
      </w:r>
    </w:p>
    <w:p w14:paraId="7D53F13E" w14:textId="77777777" w:rsidR="00AC55B5" w:rsidRPr="00AC55B5" w:rsidRDefault="00AC55B5" w:rsidP="00D9064E">
      <w:pPr>
        <w:pStyle w:val="Heading4"/>
      </w:pPr>
      <w:r w:rsidRPr="00AC55B5">
        <w:t>Treason.</w:t>
      </w:r>
    </w:p>
    <w:p w14:paraId="185AE36B" w14:textId="77777777" w:rsidR="00AC55B5" w:rsidRPr="00AC55B5" w:rsidRDefault="00AC55B5" w:rsidP="00D9064E">
      <w:pPr>
        <w:pStyle w:val="Heading4"/>
      </w:pPr>
      <w:r w:rsidRPr="00AC55B5">
        <w:t>Rape or aggravated sexual abuse.</w:t>
      </w:r>
    </w:p>
    <w:p w14:paraId="71D33824" w14:textId="77777777" w:rsidR="00AC55B5" w:rsidRPr="00AC55B5" w:rsidRDefault="00AC55B5" w:rsidP="00D9064E">
      <w:pPr>
        <w:pStyle w:val="Heading4"/>
      </w:pPr>
      <w:r w:rsidRPr="00AC55B5">
        <w:t>Unlawful possession, use, sale, distribution, or manufacture of an explosive or weapon.</w:t>
      </w:r>
    </w:p>
    <w:p w14:paraId="4F1DA6BA" w14:textId="77777777" w:rsidR="00AC55B5" w:rsidRPr="00AC55B5" w:rsidRDefault="00AC55B5" w:rsidP="00D9064E">
      <w:pPr>
        <w:pStyle w:val="Heading4"/>
      </w:pPr>
      <w:r w:rsidRPr="00AC55B5">
        <w:t>Extortion.</w:t>
      </w:r>
    </w:p>
    <w:p w14:paraId="3F920BE8" w14:textId="77777777" w:rsidR="00AC55B5" w:rsidRPr="00AC55B5" w:rsidRDefault="00AC55B5" w:rsidP="00D9064E">
      <w:pPr>
        <w:pStyle w:val="Heading4"/>
      </w:pPr>
      <w:r w:rsidRPr="00AC55B5">
        <w:t>Armed or felony unarmed robbery.</w:t>
      </w:r>
    </w:p>
    <w:p w14:paraId="60DF910E" w14:textId="77777777" w:rsidR="00AC55B5" w:rsidRPr="00AC55B5" w:rsidRDefault="00AC55B5" w:rsidP="00D9064E">
      <w:pPr>
        <w:pStyle w:val="Heading4"/>
      </w:pPr>
      <w:r w:rsidRPr="00AC55B5">
        <w:t>Distribution of, or intent to distribute, a controlled substance.</w:t>
      </w:r>
    </w:p>
    <w:p w14:paraId="7BCCB4C0" w14:textId="77777777" w:rsidR="00AC55B5" w:rsidRPr="00AC55B5" w:rsidRDefault="00AC55B5" w:rsidP="00FC79A6">
      <w:pPr>
        <w:pStyle w:val="Heading5"/>
        <w:numPr>
          <w:ilvl w:val="0"/>
          <w:numId w:val="3"/>
        </w:numPr>
        <w:ind w:left="3150" w:hanging="450"/>
      </w:pPr>
      <w:r w:rsidRPr="00AC55B5">
        <w:t>Felony arson.</w:t>
      </w:r>
    </w:p>
    <w:p w14:paraId="773F34D0" w14:textId="77777777" w:rsidR="00AC55B5" w:rsidRPr="00AC55B5" w:rsidRDefault="00AC55B5" w:rsidP="00E04CE3">
      <w:pPr>
        <w:pStyle w:val="Heading5"/>
      </w:pPr>
      <w:r w:rsidRPr="00AC55B5">
        <w:t>Felony involving a threat.</w:t>
      </w:r>
    </w:p>
    <w:p w14:paraId="4AF6A5B1" w14:textId="77777777" w:rsidR="009E1D0E" w:rsidRDefault="009E1D0E" w:rsidP="00E04CE3">
      <w:pPr>
        <w:pStyle w:val="Heading5"/>
      </w:pPr>
      <w:r w:rsidRPr="00C905F6">
        <w:t xml:space="preserve">Willful destruction of </w:t>
      </w:r>
      <w:proofErr w:type="gramStart"/>
      <w:r w:rsidRPr="00C905F6">
        <w:t>property;</w:t>
      </w:r>
      <w:proofErr w:type="gramEnd"/>
    </w:p>
    <w:p w14:paraId="733F4C91" w14:textId="77777777" w:rsidR="009E1D0E" w:rsidRPr="00C905F6" w:rsidRDefault="009E1D0E" w:rsidP="00E04CE3">
      <w:pPr>
        <w:pStyle w:val="Heading5"/>
      </w:pPr>
      <w:r w:rsidRPr="00C905F6">
        <w:t xml:space="preserve">Importation or manufacture of a controlled </w:t>
      </w:r>
      <w:proofErr w:type="gramStart"/>
      <w:r w:rsidRPr="00C905F6">
        <w:t>substance;</w:t>
      </w:r>
      <w:proofErr w:type="gramEnd"/>
    </w:p>
    <w:p w14:paraId="5E694BA3" w14:textId="77777777" w:rsidR="009E1D0E" w:rsidRPr="00C905F6" w:rsidRDefault="009E1D0E" w:rsidP="00E04CE3">
      <w:pPr>
        <w:pStyle w:val="Heading5"/>
      </w:pPr>
      <w:proofErr w:type="gramStart"/>
      <w:r w:rsidRPr="00C905F6">
        <w:t>Burglary;</w:t>
      </w:r>
      <w:proofErr w:type="gramEnd"/>
    </w:p>
    <w:p w14:paraId="08879AE3" w14:textId="77777777" w:rsidR="009E1D0E" w:rsidRPr="00C905F6" w:rsidRDefault="009E1D0E" w:rsidP="00E04CE3">
      <w:pPr>
        <w:pStyle w:val="Heading5"/>
      </w:pPr>
      <w:proofErr w:type="gramStart"/>
      <w:r w:rsidRPr="00C905F6">
        <w:t>Theft;</w:t>
      </w:r>
      <w:proofErr w:type="gramEnd"/>
    </w:p>
    <w:p w14:paraId="554DB4CE" w14:textId="77777777" w:rsidR="009E1D0E" w:rsidRPr="00C905F6" w:rsidRDefault="009E1D0E" w:rsidP="00E04CE3">
      <w:pPr>
        <w:pStyle w:val="Heading5"/>
      </w:pPr>
      <w:r w:rsidRPr="00C905F6">
        <w:t xml:space="preserve">Dishonesty, fraud, or </w:t>
      </w:r>
      <w:proofErr w:type="gramStart"/>
      <w:r w:rsidRPr="00C905F6">
        <w:t>misrepresentation;</w:t>
      </w:r>
      <w:proofErr w:type="gramEnd"/>
    </w:p>
    <w:p w14:paraId="211E2179" w14:textId="77777777" w:rsidR="009E1D0E" w:rsidRDefault="009E1D0E" w:rsidP="00E04CE3">
      <w:pPr>
        <w:pStyle w:val="Heading5"/>
      </w:pPr>
      <w:r w:rsidRPr="00C905F6">
        <w:t xml:space="preserve">Possession or distribution of stolen </w:t>
      </w:r>
      <w:proofErr w:type="gramStart"/>
      <w:r w:rsidRPr="00C905F6">
        <w:t>property;</w:t>
      </w:r>
      <w:proofErr w:type="gramEnd"/>
    </w:p>
    <w:p w14:paraId="1BF6E23F" w14:textId="77777777" w:rsidR="009E1D0E" w:rsidRPr="00C905F6" w:rsidRDefault="009E1D0E" w:rsidP="00E04CE3">
      <w:pPr>
        <w:pStyle w:val="Heading5"/>
      </w:pPr>
      <w:r w:rsidRPr="00C905F6">
        <w:t xml:space="preserve">Aggravated </w:t>
      </w:r>
      <w:proofErr w:type="gramStart"/>
      <w:r w:rsidRPr="00C905F6">
        <w:t>assault;</w:t>
      </w:r>
      <w:proofErr w:type="gramEnd"/>
    </w:p>
    <w:p w14:paraId="695242B5" w14:textId="77777777" w:rsidR="009E1D0E" w:rsidRPr="00C905F6" w:rsidRDefault="009E1D0E" w:rsidP="00E04CE3">
      <w:pPr>
        <w:pStyle w:val="Heading5"/>
      </w:pPr>
      <w:r w:rsidRPr="00C905F6">
        <w:t>Bribery; or</w:t>
      </w:r>
    </w:p>
    <w:p w14:paraId="13D5FFF6" w14:textId="77777777" w:rsidR="009E1D0E" w:rsidRPr="00C905F6" w:rsidRDefault="009E1D0E" w:rsidP="00E04CE3">
      <w:pPr>
        <w:pStyle w:val="Heading5"/>
      </w:pPr>
      <w:r w:rsidRPr="00C905F6">
        <w:t>Illegal possession of a controlled substance punishable by a maximum term of imprisonment of more than 1 year.</w:t>
      </w:r>
    </w:p>
    <w:p w14:paraId="01EABDE4" w14:textId="77777777" w:rsidR="009E1D0E" w:rsidRDefault="009E1D0E" w:rsidP="00D46718">
      <w:pPr>
        <w:pStyle w:val="Heading4"/>
      </w:pPr>
      <w:r w:rsidRPr="00C905F6">
        <w:t>Violence at international airports; 18 U.S.C. 37.</w:t>
      </w:r>
    </w:p>
    <w:p w14:paraId="258391A5" w14:textId="77777777" w:rsidR="009E1D0E" w:rsidRPr="00C905F6" w:rsidRDefault="009E1D0E" w:rsidP="00D46718">
      <w:pPr>
        <w:pStyle w:val="Heading4"/>
      </w:pPr>
      <w:r w:rsidRPr="00C905F6">
        <w:t>Conspiracy or attempt to commit any of the criminal acts listed above.</w:t>
      </w:r>
    </w:p>
    <w:p w14:paraId="565614E2" w14:textId="77777777" w:rsidR="00D9064E" w:rsidRPr="00445E98" w:rsidRDefault="00D9064E" w:rsidP="00D46718">
      <w:pPr>
        <w:pStyle w:val="BodyText"/>
        <w:ind w:left="1484"/>
      </w:pPr>
      <w:r w:rsidRPr="00445E98">
        <w:t>An Authorized Sign</w:t>
      </w:r>
      <w:r>
        <w:t xml:space="preserve">er </w:t>
      </w:r>
      <w:r w:rsidRPr="00445E98">
        <w:t>receiving an applicant</w:t>
      </w:r>
      <w:r w:rsidRPr="00445E98">
        <w:rPr>
          <w:rFonts w:ascii="Times New Roman" w:hAnsi="Times New Roman"/>
        </w:rPr>
        <w:t>’</w:t>
      </w:r>
      <w:r w:rsidRPr="00445E98">
        <w:t xml:space="preserve">s security badge application and/or CHRC application acknowledging an arrest and conviction for any </w:t>
      </w:r>
      <w:r w:rsidRPr="00445E98">
        <w:rPr>
          <w:spacing w:val="-2"/>
        </w:rPr>
        <w:t>disqualifying</w:t>
      </w:r>
      <w:r w:rsidRPr="00445E98">
        <w:rPr>
          <w:spacing w:val="-6"/>
        </w:rPr>
        <w:t xml:space="preserve"> </w:t>
      </w:r>
      <w:r w:rsidRPr="00445E98">
        <w:rPr>
          <w:spacing w:val="-2"/>
        </w:rPr>
        <w:t>criminal</w:t>
      </w:r>
      <w:r w:rsidRPr="00445E98">
        <w:rPr>
          <w:spacing w:val="-8"/>
        </w:rPr>
        <w:t xml:space="preserve"> </w:t>
      </w:r>
      <w:r w:rsidRPr="00445E98">
        <w:rPr>
          <w:spacing w:val="-2"/>
        </w:rPr>
        <w:t>offense</w:t>
      </w:r>
      <w:r w:rsidRPr="00445E98">
        <w:rPr>
          <w:spacing w:val="-8"/>
        </w:rPr>
        <w:t xml:space="preserve"> </w:t>
      </w:r>
      <w:r w:rsidRPr="00445E98">
        <w:rPr>
          <w:spacing w:val="-2"/>
        </w:rPr>
        <w:t>described</w:t>
      </w:r>
      <w:r w:rsidRPr="00445E98">
        <w:rPr>
          <w:spacing w:val="-6"/>
        </w:rPr>
        <w:t xml:space="preserve"> </w:t>
      </w:r>
      <w:r w:rsidRPr="00445E98">
        <w:rPr>
          <w:spacing w:val="-2"/>
        </w:rPr>
        <w:t>above,</w:t>
      </w:r>
      <w:r w:rsidRPr="00445E98">
        <w:rPr>
          <w:spacing w:val="-8"/>
        </w:rPr>
        <w:t xml:space="preserve"> </w:t>
      </w:r>
      <w:r w:rsidRPr="00445E98">
        <w:rPr>
          <w:spacing w:val="-2"/>
        </w:rPr>
        <w:t>shall</w:t>
      </w:r>
      <w:r>
        <w:rPr>
          <w:spacing w:val="-6"/>
        </w:rPr>
        <w:t xml:space="preserve"> </w:t>
      </w:r>
      <w:r w:rsidRPr="00445E98">
        <w:rPr>
          <w:spacing w:val="-2"/>
        </w:rPr>
        <w:t>advise</w:t>
      </w:r>
      <w:r w:rsidRPr="00445E98">
        <w:rPr>
          <w:spacing w:val="-6"/>
        </w:rPr>
        <w:t xml:space="preserve"> </w:t>
      </w:r>
      <w:r w:rsidRPr="00445E98">
        <w:rPr>
          <w:spacing w:val="-2"/>
        </w:rPr>
        <w:t>the</w:t>
      </w:r>
      <w:r w:rsidRPr="00445E98">
        <w:rPr>
          <w:spacing w:val="-6"/>
        </w:rPr>
        <w:t xml:space="preserve"> </w:t>
      </w:r>
      <w:r w:rsidRPr="00445E98">
        <w:rPr>
          <w:spacing w:val="-2"/>
        </w:rPr>
        <w:t>applicant of</w:t>
      </w:r>
      <w:r w:rsidRPr="00445E98">
        <w:rPr>
          <w:spacing w:val="-6"/>
        </w:rPr>
        <w:t xml:space="preserve"> </w:t>
      </w:r>
      <w:r w:rsidRPr="00445E98">
        <w:rPr>
          <w:spacing w:val="-2"/>
        </w:rPr>
        <w:t>their disqualification.</w:t>
      </w:r>
    </w:p>
    <w:p w14:paraId="36C200DE" w14:textId="77777777" w:rsidR="00D9064E" w:rsidRDefault="00D9064E" w:rsidP="00D46718">
      <w:pPr>
        <w:pStyle w:val="BodyText"/>
        <w:ind w:left="1484"/>
      </w:pPr>
      <w:r w:rsidRPr="00445E98">
        <w:t>All individuals charged with a disqualifying crime must receive judicial disposition prior to applying for a security badge.</w:t>
      </w:r>
    </w:p>
    <w:p w14:paraId="6E8DFB7C" w14:textId="77777777" w:rsidR="00C56157" w:rsidRDefault="00C56157" w:rsidP="00D46718">
      <w:pPr>
        <w:pStyle w:val="BodyText"/>
        <w:ind w:left="1484"/>
      </w:pPr>
    </w:p>
    <w:p w14:paraId="63C4AA73" w14:textId="77777777" w:rsidR="00BB392E" w:rsidRPr="00910C69" w:rsidRDefault="00D46718" w:rsidP="00D46718">
      <w:pPr>
        <w:pStyle w:val="Heading3"/>
      </w:pPr>
      <w:bookmarkStart w:id="163" w:name="_Toc172871887"/>
      <w:r w:rsidRPr="00910C69">
        <w:lastRenderedPageBreak/>
        <w:t>CHRC</w:t>
      </w:r>
      <w:r w:rsidRPr="00910C69">
        <w:rPr>
          <w:spacing w:val="-8"/>
        </w:rPr>
        <w:t xml:space="preserve"> </w:t>
      </w:r>
      <w:r w:rsidRPr="00910C69">
        <w:rPr>
          <w:spacing w:val="-2"/>
        </w:rPr>
        <w:t>Records:</w:t>
      </w:r>
      <w:bookmarkEnd w:id="163"/>
      <w:r w:rsidRPr="00910C69">
        <w:rPr>
          <w:spacing w:val="-2"/>
        </w:rPr>
        <w:t xml:space="preserve"> </w:t>
      </w:r>
    </w:p>
    <w:p w14:paraId="305649D6" w14:textId="588AE6CA" w:rsidR="00D46718" w:rsidRDefault="00D46718" w:rsidP="00910C69">
      <w:pPr>
        <w:pStyle w:val="BodyText1"/>
      </w:pPr>
      <w:r w:rsidRPr="00445E98">
        <w:t xml:space="preserve">A copy of the criminal record received from the FBI will be provided </w:t>
      </w:r>
      <w:r>
        <w:t xml:space="preserve">by </w:t>
      </w:r>
      <w:r w:rsidRPr="00445E98">
        <w:t xml:space="preserve">the </w:t>
      </w:r>
      <w:r>
        <w:t>CEO or designee</w:t>
      </w:r>
      <w:r w:rsidRPr="00445E98">
        <w:t xml:space="preserve"> upon written request from an applicant or current security </w:t>
      </w:r>
      <w:proofErr w:type="spellStart"/>
      <w:r w:rsidRPr="00445E98">
        <w:t>badgeholder</w:t>
      </w:r>
      <w:proofErr w:type="spellEnd"/>
      <w:r w:rsidRPr="00445E98">
        <w:t xml:space="preserve">. The </w:t>
      </w:r>
      <w:r>
        <w:t xml:space="preserve">CEO </w:t>
      </w:r>
      <w:r w:rsidRPr="00445E98">
        <w:t>or designee is the individual's point of contact if he or she has questions about the results of the CHRC.</w:t>
      </w:r>
    </w:p>
    <w:p w14:paraId="21FCC7B5" w14:textId="77777777" w:rsidR="00910C69" w:rsidRPr="00910C69" w:rsidRDefault="00D46718" w:rsidP="00D46718">
      <w:pPr>
        <w:pStyle w:val="Heading3"/>
      </w:pPr>
      <w:bookmarkStart w:id="164" w:name="_Toc172871888"/>
      <w:r w:rsidRPr="00910C69">
        <w:t>CHRC</w:t>
      </w:r>
      <w:r w:rsidRPr="00910C69">
        <w:rPr>
          <w:spacing w:val="-8"/>
        </w:rPr>
        <w:t xml:space="preserve"> </w:t>
      </w:r>
      <w:r w:rsidRPr="00910C69">
        <w:t>Approval:</w:t>
      </w:r>
      <w:bookmarkEnd w:id="164"/>
      <w:r w:rsidRPr="00910C69">
        <w:t xml:space="preserve">  </w:t>
      </w:r>
    </w:p>
    <w:p w14:paraId="5E51D99F" w14:textId="26C300A7" w:rsidR="00D46718" w:rsidRPr="00D46718" w:rsidRDefault="00D46718" w:rsidP="00910C69">
      <w:pPr>
        <w:pStyle w:val="BodyText1"/>
      </w:pPr>
      <w:r w:rsidRPr="00C905F6">
        <w:t>A successful</w:t>
      </w:r>
      <w:r w:rsidRPr="00D46718">
        <w:rPr>
          <w:spacing w:val="-1"/>
        </w:rPr>
        <w:t xml:space="preserve"> </w:t>
      </w:r>
      <w:r w:rsidRPr="00C905F6">
        <w:t>CHRC means</w:t>
      </w:r>
      <w:r w:rsidRPr="00D46718">
        <w:rPr>
          <w:spacing w:val="-4"/>
        </w:rPr>
        <w:t xml:space="preserve"> </w:t>
      </w:r>
      <w:r w:rsidRPr="00C905F6">
        <w:t>the</w:t>
      </w:r>
      <w:r w:rsidRPr="00D46718">
        <w:rPr>
          <w:spacing w:val="-4"/>
        </w:rPr>
        <w:t xml:space="preserve"> </w:t>
      </w:r>
      <w:r w:rsidRPr="00C905F6">
        <w:t>employee shall</w:t>
      </w:r>
      <w:r w:rsidRPr="00D46718">
        <w:rPr>
          <w:spacing w:val="-1"/>
        </w:rPr>
        <w:t xml:space="preserve"> </w:t>
      </w:r>
      <w:r w:rsidRPr="00C905F6">
        <w:t>not</w:t>
      </w:r>
      <w:r w:rsidRPr="00D46718">
        <w:rPr>
          <w:spacing w:val="-1"/>
        </w:rPr>
        <w:t xml:space="preserve"> </w:t>
      </w:r>
      <w:r w:rsidRPr="00C905F6">
        <w:t>have</w:t>
      </w:r>
      <w:r w:rsidRPr="00D46718">
        <w:rPr>
          <w:spacing w:val="-2"/>
        </w:rPr>
        <w:t xml:space="preserve"> </w:t>
      </w:r>
      <w:r w:rsidRPr="00C905F6">
        <w:t>been:</w:t>
      </w:r>
      <w:r w:rsidRPr="00D46718">
        <w:rPr>
          <w:spacing w:val="-4"/>
        </w:rPr>
        <w:t xml:space="preserve"> </w:t>
      </w:r>
    </w:p>
    <w:p w14:paraId="7D12B0F5" w14:textId="738B61FB" w:rsidR="00D46718" w:rsidRDefault="00D46718" w:rsidP="00D46718">
      <w:pPr>
        <w:pStyle w:val="Heading4"/>
      </w:pPr>
      <w:r w:rsidRPr="00C905F6">
        <w:t xml:space="preserve">convicted, </w:t>
      </w:r>
    </w:p>
    <w:p w14:paraId="5A225509" w14:textId="77777777" w:rsidR="00D46718" w:rsidRDefault="00D46718" w:rsidP="00D46718">
      <w:pPr>
        <w:pStyle w:val="Heading4"/>
      </w:pPr>
      <w:r w:rsidRPr="00C905F6">
        <w:t xml:space="preserve">given a deferred sentence, </w:t>
      </w:r>
    </w:p>
    <w:p w14:paraId="56CDA80F" w14:textId="77777777" w:rsidR="00D46718" w:rsidRDefault="00D46718" w:rsidP="00D46718">
      <w:pPr>
        <w:pStyle w:val="Heading4"/>
      </w:pPr>
      <w:r w:rsidRPr="00C905F6">
        <w:t>found not guilty by reason of insanity,</w:t>
      </w:r>
    </w:p>
    <w:p w14:paraId="4519D96D" w14:textId="13A23482" w:rsidR="00D46718" w:rsidRDefault="00D46718" w:rsidP="00D46718">
      <w:pPr>
        <w:pStyle w:val="Heading4"/>
      </w:pPr>
      <w:r w:rsidRPr="00C905F6">
        <w:t>have been arrested and awaiting judicial proceedings for any crimes listed in 49 CFR §1542.209; or any felony during the ten (10) years before the date of the individual’s application for unescorted access authority, or while the individual has unescorted access authority.</w:t>
      </w:r>
    </w:p>
    <w:p w14:paraId="0B34F1D8" w14:textId="77777777" w:rsidR="00910C69" w:rsidRPr="00910C69" w:rsidRDefault="00D46718" w:rsidP="00D46718">
      <w:pPr>
        <w:pStyle w:val="Heading3"/>
      </w:pPr>
      <w:bookmarkStart w:id="165" w:name="_Toc172871889"/>
      <w:r w:rsidRPr="00910C69">
        <w:t>CHRC</w:t>
      </w:r>
      <w:r w:rsidRPr="00910C69">
        <w:rPr>
          <w:spacing w:val="-8"/>
        </w:rPr>
        <w:t xml:space="preserve"> </w:t>
      </w:r>
      <w:r w:rsidRPr="00910C69">
        <w:t>Denial:</w:t>
      </w:r>
      <w:bookmarkEnd w:id="165"/>
      <w:r w:rsidRPr="00910C69">
        <w:t xml:space="preserve"> </w:t>
      </w:r>
    </w:p>
    <w:p w14:paraId="768E8078" w14:textId="0DFBAD53" w:rsidR="00D46718" w:rsidRPr="00562C4E" w:rsidRDefault="00D46718" w:rsidP="00910C69">
      <w:pPr>
        <w:pStyle w:val="BodyText1"/>
      </w:pPr>
      <w:r w:rsidRPr="00562C4E">
        <w:t>Before</w:t>
      </w:r>
      <w:r w:rsidRPr="00D46718">
        <w:rPr>
          <w:spacing w:val="40"/>
        </w:rPr>
        <w:t xml:space="preserve"> </w:t>
      </w:r>
      <w:r w:rsidRPr="00562C4E">
        <w:t>making</w:t>
      </w:r>
      <w:r w:rsidRPr="00D46718">
        <w:rPr>
          <w:spacing w:val="40"/>
        </w:rPr>
        <w:t xml:space="preserve"> </w:t>
      </w:r>
      <w:r w:rsidRPr="00562C4E">
        <w:t>a</w:t>
      </w:r>
      <w:r w:rsidRPr="00D46718">
        <w:rPr>
          <w:spacing w:val="40"/>
        </w:rPr>
        <w:t xml:space="preserve"> </w:t>
      </w:r>
      <w:r w:rsidRPr="00562C4E">
        <w:t>final</w:t>
      </w:r>
      <w:r w:rsidRPr="00D46718">
        <w:rPr>
          <w:spacing w:val="40"/>
        </w:rPr>
        <w:t xml:space="preserve"> </w:t>
      </w:r>
      <w:r w:rsidRPr="00562C4E">
        <w:t>decision</w:t>
      </w:r>
      <w:r w:rsidRPr="00D46718">
        <w:rPr>
          <w:spacing w:val="40"/>
        </w:rPr>
        <w:t xml:space="preserve"> </w:t>
      </w:r>
      <w:r w:rsidRPr="00562C4E">
        <w:t>to</w:t>
      </w:r>
      <w:r w:rsidRPr="00D46718">
        <w:rPr>
          <w:spacing w:val="40"/>
        </w:rPr>
        <w:t xml:space="preserve"> </w:t>
      </w:r>
      <w:r w:rsidRPr="00562C4E">
        <w:t>deny</w:t>
      </w:r>
      <w:r w:rsidRPr="00D46718">
        <w:rPr>
          <w:spacing w:val="40"/>
        </w:rPr>
        <w:t xml:space="preserve"> </w:t>
      </w:r>
      <w:r w:rsidRPr="00562C4E">
        <w:t>issuing</w:t>
      </w:r>
      <w:r w:rsidRPr="00D46718">
        <w:rPr>
          <w:spacing w:val="40"/>
        </w:rPr>
        <w:t xml:space="preserve"> </w:t>
      </w:r>
      <w:r w:rsidRPr="00562C4E">
        <w:t>a</w:t>
      </w:r>
      <w:r w:rsidRPr="00D46718">
        <w:rPr>
          <w:spacing w:val="40"/>
        </w:rPr>
        <w:t xml:space="preserve"> </w:t>
      </w:r>
      <w:r w:rsidRPr="00562C4E">
        <w:t>security</w:t>
      </w:r>
      <w:r w:rsidRPr="00D46718">
        <w:rPr>
          <w:spacing w:val="40"/>
        </w:rPr>
        <w:t xml:space="preserve"> </w:t>
      </w:r>
      <w:r w:rsidRPr="00562C4E">
        <w:t>badge,</w:t>
      </w:r>
      <w:r w:rsidRPr="00D46718">
        <w:rPr>
          <w:spacing w:val="40"/>
        </w:rPr>
        <w:t xml:space="preserve"> </w:t>
      </w:r>
      <w:r w:rsidRPr="00562C4E">
        <w:t>the</w:t>
      </w:r>
      <w:r w:rsidRPr="00D46718">
        <w:rPr>
          <w:spacing w:val="40"/>
        </w:rPr>
        <w:t xml:space="preserve"> </w:t>
      </w:r>
      <w:r>
        <w:t xml:space="preserve">CEO </w:t>
      </w:r>
      <w:r w:rsidRPr="00562C4E">
        <w:t xml:space="preserve">or designee will provide written notification to the applicant of the following: </w:t>
      </w:r>
    </w:p>
    <w:p w14:paraId="04D25A5D" w14:textId="77777777" w:rsidR="00D46718" w:rsidRPr="00562C4E" w:rsidRDefault="00D46718" w:rsidP="00D46718">
      <w:pPr>
        <w:pStyle w:val="Heading4"/>
      </w:pPr>
      <w:r>
        <w:tab/>
      </w:r>
      <w:r w:rsidRPr="00562C4E">
        <w:t>The FBI</w:t>
      </w:r>
      <w:r w:rsidRPr="00562C4E">
        <w:rPr>
          <w:spacing w:val="-4"/>
        </w:rPr>
        <w:t xml:space="preserve"> </w:t>
      </w:r>
      <w:r w:rsidRPr="00562C4E">
        <w:t>criminal</w:t>
      </w:r>
      <w:r w:rsidRPr="00562C4E">
        <w:rPr>
          <w:spacing w:val="-5"/>
        </w:rPr>
        <w:t xml:space="preserve"> </w:t>
      </w:r>
      <w:r w:rsidRPr="00562C4E">
        <w:t>record</w:t>
      </w:r>
      <w:r w:rsidRPr="00562C4E">
        <w:rPr>
          <w:spacing w:val="-2"/>
        </w:rPr>
        <w:t xml:space="preserve"> </w:t>
      </w:r>
      <w:r w:rsidRPr="00562C4E">
        <w:t>discloses</w:t>
      </w:r>
      <w:r w:rsidRPr="00562C4E">
        <w:rPr>
          <w:spacing w:val="-2"/>
        </w:rPr>
        <w:t xml:space="preserve"> </w:t>
      </w:r>
      <w:r w:rsidRPr="00562C4E">
        <w:t>information</w:t>
      </w:r>
      <w:r w:rsidRPr="00562C4E">
        <w:rPr>
          <w:spacing w:val="-2"/>
        </w:rPr>
        <w:t xml:space="preserve"> </w:t>
      </w:r>
      <w:r w:rsidRPr="00562C4E">
        <w:t>that</w:t>
      </w:r>
      <w:r w:rsidRPr="00562C4E">
        <w:rPr>
          <w:spacing w:val="-4"/>
        </w:rPr>
        <w:t xml:space="preserve"> </w:t>
      </w:r>
      <w:r w:rsidRPr="00562C4E">
        <w:t>would</w:t>
      </w:r>
      <w:r w:rsidRPr="00562C4E">
        <w:rPr>
          <w:spacing w:val="-3"/>
        </w:rPr>
        <w:t xml:space="preserve"> </w:t>
      </w:r>
      <w:r w:rsidRPr="00562C4E">
        <w:t>disqualify</w:t>
      </w:r>
      <w:r w:rsidRPr="00562C4E">
        <w:rPr>
          <w:spacing w:val="-2"/>
        </w:rPr>
        <w:t xml:space="preserve"> </w:t>
      </w:r>
      <w:r w:rsidRPr="00562C4E">
        <w:t>him or</w:t>
      </w:r>
      <w:r w:rsidRPr="00562C4E">
        <w:rPr>
          <w:spacing w:val="-5"/>
        </w:rPr>
        <w:t xml:space="preserve"> </w:t>
      </w:r>
      <w:r w:rsidRPr="00562C4E">
        <w:t>her</w:t>
      </w:r>
      <w:r w:rsidRPr="00562C4E">
        <w:rPr>
          <w:spacing w:val="-5"/>
        </w:rPr>
        <w:t xml:space="preserve"> </w:t>
      </w:r>
      <w:r w:rsidRPr="00562C4E">
        <w:t xml:space="preserve">from receiving and/or retaining a security badge; or </w:t>
      </w:r>
    </w:p>
    <w:p w14:paraId="2C317BB7" w14:textId="77777777" w:rsidR="00D46718" w:rsidRDefault="00D46718" w:rsidP="00D46718">
      <w:pPr>
        <w:pStyle w:val="Heading4"/>
      </w:pPr>
      <w:r w:rsidRPr="00562C4E">
        <w:t>Based</w:t>
      </w:r>
      <w:r w:rsidRPr="00562C4E">
        <w:rPr>
          <w:spacing w:val="-5"/>
        </w:rPr>
        <w:t xml:space="preserve"> </w:t>
      </w:r>
      <w:r w:rsidRPr="00562C4E">
        <w:t>upon</w:t>
      </w:r>
      <w:r w:rsidRPr="00562C4E">
        <w:rPr>
          <w:spacing w:val="-2"/>
        </w:rPr>
        <w:t xml:space="preserve"> </w:t>
      </w:r>
      <w:r w:rsidRPr="00562C4E">
        <w:t>the</w:t>
      </w:r>
      <w:r w:rsidRPr="00562C4E">
        <w:rPr>
          <w:spacing w:val="-5"/>
        </w:rPr>
        <w:t xml:space="preserve"> </w:t>
      </w:r>
      <w:r w:rsidRPr="00562C4E">
        <w:t>totality</w:t>
      </w:r>
      <w:r w:rsidRPr="00562C4E">
        <w:rPr>
          <w:spacing w:val="-5"/>
        </w:rPr>
        <w:t xml:space="preserve"> </w:t>
      </w:r>
      <w:r w:rsidRPr="00562C4E">
        <w:t>of</w:t>
      </w:r>
      <w:r w:rsidRPr="00562C4E">
        <w:rPr>
          <w:spacing w:val="-2"/>
        </w:rPr>
        <w:t xml:space="preserve"> </w:t>
      </w:r>
      <w:r w:rsidRPr="00562C4E">
        <w:t>criminal</w:t>
      </w:r>
      <w:r w:rsidRPr="00562C4E">
        <w:rPr>
          <w:spacing w:val="-5"/>
        </w:rPr>
        <w:t xml:space="preserve"> </w:t>
      </w:r>
      <w:r w:rsidRPr="00562C4E">
        <w:t>activity</w:t>
      </w:r>
      <w:r w:rsidRPr="00562C4E">
        <w:rPr>
          <w:spacing w:val="-5"/>
        </w:rPr>
        <w:t xml:space="preserve"> </w:t>
      </w:r>
      <w:r w:rsidRPr="00562C4E">
        <w:t>disclosed</w:t>
      </w:r>
      <w:r w:rsidRPr="00562C4E">
        <w:rPr>
          <w:spacing w:val="-1"/>
        </w:rPr>
        <w:t xml:space="preserve"> </w:t>
      </w:r>
      <w:r w:rsidRPr="00562C4E">
        <w:t>by</w:t>
      </w:r>
      <w:r w:rsidRPr="00562C4E">
        <w:rPr>
          <w:spacing w:val="-2"/>
        </w:rPr>
        <w:t xml:space="preserve"> </w:t>
      </w:r>
      <w:r w:rsidRPr="00562C4E">
        <w:t>the</w:t>
      </w:r>
      <w:r w:rsidRPr="00562C4E">
        <w:rPr>
          <w:spacing w:val="-2"/>
        </w:rPr>
        <w:t xml:space="preserve"> </w:t>
      </w:r>
      <w:r w:rsidRPr="00562C4E">
        <w:t>FBI</w:t>
      </w:r>
      <w:r w:rsidRPr="00562C4E">
        <w:rPr>
          <w:spacing w:val="-5"/>
        </w:rPr>
        <w:t xml:space="preserve"> </w:t>
      </w:r>
      <w:r w:rsidRPr="00562C4E">
        <w:t>criminal</w:t>
      </w:r>
      <w:r w:rsidRPr="00562C4E">
        <w:rPr>
          <w:spacing w:val="-3"/>
        </w:rPr>
        <w:t xml:space="preserve"> </w:t>
      </w:r>
      <w:r w:rsidRPr="00562C4E">
        <w:t>record,</w:t>
      </w:r>
      <w:r w:rsidRPr="00562C4E">
        <w:rPr>
          <w:spacing w:val="-2"/>
        </w:rPr>
        <w:t xml:space="preserve"> </w:t>
      </w:r>
      <w:r w:rsidRPr="00562C4E">
        <w:t xml:space="preserve">the </w:t>
      </w:r>
      <w:r>
        <w:t>CEO</w:t>
      </w:r>
      <w:r w:rsidRPr="00562C4E">
        <w:t xml:space="preserve"> or designee has made the determination to deny issuing a security badge.</w:t>
      </w:r>
    </w:p>
    <w:p w14:paraId="150B8ABA" w14:textId="77777777" w:rsidR="00C56157" w:rsidRPr="00C56157" w:rsidRDefault="00C56157" w:rsidP="00C56157"/>
    <w:p w14:paraId="461DE4B1" w14:textId="77777777" w:rsidR="00910C69" w:rsidRPr="00910C69" w:rsidRDefault="00D46718" w:rsidP="00D46718">
      <w:pPr>
        <w:pStyle w:val="Heading3"/>
      </w:pPr>
      <w:bookmarkStart w:id="166" w:name="_Toc172871890"/>
      <w:r w:rsidRPr="00910C69">
        <w:lastRenderedPageBreak/>
        <w:t>Correction</w:t>
      </w:r>
      <w:r w:rsidRPr="00910C69">
        <w:rPr>
          <w:spacing w:val="-7"/>
        </w:rPr>
        <w:t xml:space="preserve"> </w:t>
      </w:r>
      <w:r w:rsidRPr="00910C69">
        <w:t>of</w:t>
      </w:r>
      <w:r w:rsidRPr="00910C69">
        <w:rPr>
          <w:spacing w:val="-7"/>
        </w:rPr>
        <w:t xml:space="preserve"> </w:t>
      </w:r>
      <w:r w:rsidRPr="00910C69">
        <w:t>CHRC</w:t>
      </w:r>
      <w:r w:rsidRPr="00910C69">
        <w:rPr>
          <w:spacing w:val="-7"/>
        </w:rPr>
        <w:t xml:space="preserve"> </w:t>
      </w:r>
      <w:r w:rsidRPr="00910C69">
        <w:rPr>
          <w:spacing w:val="-2"/>
        </w:rPr>
        <w:t>Records:</w:t>
      </w:r>
      <w:bookmarkEnd w:id="166"/>
      <w:r w:rsidRPr="00910C69">
        <w:rPr>
          <w:spacing w:val="-2"/>
        </w:rPr>
        <w:t xml:space="preserve"> </w:t>
      </w:r>
    </w:p>
    <w:p w14:paraId="53136553" w14:textId="65D20BDC" w:rsidR="00D46718" w:rsidRPr="00A45A5E" w:rsidRDefault="00D46718" w:rsidP="00910C69">
      <w:pPr>
        <w:pStyle w:val="BodyText1"/>
      </w:pPr>
      <w:r w:rsidRPr="00562C4E">
        <w:t xml:space="preserve">Upon receiving the </w:t>
      </w:r>
      <w:r>
        <w:t xml:space="preserve">CEO or designee’s </w:t>
      </w:r>
      <w:r w:rsidRPr="00562C4E">
        <w:t xml:space="preserve">notification of disqualification, should the applicant believe the FBI criminal record contains inaccurate information, the applicant, within thirty (30) days of receipt, may notify the </w:t>
      </w:r>
      <w:r>
        <w:t xml:space="preserve">CEO or designee </w:t>
      </w:r>
      <w:r w:rsidRPr="00562C4E">
        <w:t>in writing of his or her intent to correct any FBI criminal record information he or she believes to be inaccurate. The applicant is encouraged to contact the local jurisdiction responsible for the information and the FBI to complete or correct the information contained in his</w:t>
      </w:r>
      <w:r>
        <w:t xml:space="preserve"> </w:t>
      </w:r>
      <w:r w:rsidRPr="00A45A5E">
        <w:t>or her record.</w:t>
      </w:r>
    </w:p>
    <w:p w14:paraId="08F9CC65" w14:textId="77777777" w:rsidR="00D46718" w:rsidRDefault="00D46718" w:rsidP="00D46718">
      <w:pPr>
        <w:pStyle w:val="Heading4"/>
      </w:pPr>
      <w:r w:rsidRPr="00562C4E">
        <w:t>If the applicant’s written notification of intent to correct FBI records is not received</w:t>
      </w:r>
      <w:r w:rsidRPr="00562C4E">
        <w:rPr>
          <w:spacing w:val="-5"/>
        </w:rPr>
        <w:t xml:space="preserve"> </w:t>
      </w:r>
      <w:r w:rsidRPr="00562C4E">
        <w:t>by</w:t>
      </w:r>
      <w:r w:rsidRPr="00562C4E">
        <w:rPr>
          <w:spacing w:val="-2"/>
        </w:rPr>
        <w:t xml:space="preserve"> </w:t>
      </w:r>
      <w:r w:rsidRPr="00562C4E">
        <w:t>the</w:t>
      </w:r>
      <w:r w:rsidRPr="00562C4E">
        <w:rPr>
          <w:spacing w:val="-2"/>
        </w:rPr>
        <w:t xml:space="preserve"> </w:t>
      </w:r>
      <w:r>
        <w:t>CEO or designee</w:t>
      </w:r>
      <w:r w:rsidRPr="00562C4E">
        <w:rPr>
          <w:spacing w:val="-2"/>
        </w:rPr>
        <w:t xml:space="preserve"> </w:t>
      </w:r>
      <w:r w:rsidRPr="00562C4E">
        <w:t>within</w:t>
      </w:r>
      <w:r w:rsidRPr="00562C4E">
        <w:rPr>
          <w:spacing w:val="-2"/>
        </w:rPr>
        <w:t xml:space="preserve"> </w:t>
      </w:r>
      <w:r w:rsidRPr="00562C4E">
        <w:t>thirty</w:t>
      </w:r>
      <w:r w:rsidRPr="00562C4E">
        <w:rPr>
          <w:spacing w:val="-2"/>
        </w:rPr>
        <w:t xml:space="preserve"> </w:t>
      </w:r>
      <w:r w:rsidRPr="00562C4E">
        <w:t>(30) days,</w:t>
      </w:r>
      <w:r w:rsidRPr="00562C4E">
        <w:rPr>
          <w:spacing w:val="-2"/>
        </w:rPr>
        <w:t xml:space="preserve"> </w:t>
      </w:r>
      <w:r w:rsidRPr="00562C4E">
        <w:t>the</w:t>
      </w:r>
      <w:r w:rsidRPr="00562C4E">
        <w:rPr>
          <w:spacing w:val="-2"/>
        </w:rPr>
        <w:t xml:space="preserve"> </w:t>
      </w:r>
      <w:r w:rsidRPr="00562C4E">
        <w:t>provided written</w:t>
      </w:r>
      <w:r w:rsidRPr="00562C4E">
        <w:rPr>
          <w:spacing w:val="-2"/>
        </w:rPr>
        <w:t xml:space="preserve"> </w:t>
      </w:r>
      <w:r w:rsidRPr="00562C4E">
        <w:t>notification</w:t>
      </w:r>
      <w:r w:rsidRPr="00562C4E">
        <w:rPr>
          <w:spacing w:val="-5"/>
        </w:rPr>
        <w:t xml:space="preserve"> </w:t>
      </w:r>
      <w:r w:rsidRPr="00562C4E">
        <w:t xml:space="preserve">of disqualification shall serve as the </w:t>
      </w:r>
      <w:r>
        <w:t xml:space="preserve">CEO or designee’s </w:t>
      </w:r>
      <w:r w:rsidRPr="00562C4E">
        <w:t>final determination to deny issuing a security badge.</w:t>
      </w:r>
    </w:p>
    <w:p w14:paraId="13219422" w14:textId="44EAF8B0" w:rsidR="00D46718" w:rsidRPr="00D46718" w:rsidRDefault="00D46718" w:rsidP="00D46718">
      <w:pPr>
        <w:pStyle w:val="Heading4"/>
        <w:rPr>
          <w:szCs w:val="24"/>
        </w:rPr>
      </w:pPr>
      <w:r w:rsidRPr="001D0A9B">
        <w:t>If the CEO or designee receives the applicant’s notification within thirty (30) days, the applicant, prior to re-consideration of security badge issuance, must</w:t>
      </w:r>
      <w:r>
        <w:t xml:space="preserve"> </w:t>
      </w:r>
      <w:r w:rsidRPr="00D46718">
        <w:rPr>
          <w:szCs w:val="24"/>
        </w:rPr>
        <w:t>provide the CEO or designee with</w:t>
      </w:r>
      <w:r w:rsidRPr="00D46718">
        <w:rPr>
          <w:spacing w:val="-2"/>
          <w:szCs w:val="24"/>
        </w:rPr>
        <w:t xml:space="preserve"> </w:t>
      </w:r>
      <w:r w:rsidRPr="00D46718">
        <w:rPr>
          <w:szCs w:val="24"/>
        </w:rPr>
        <w:t>a</w:t>
      </w:r>
      <w:r w:rsidRPr="00D46718">
        <w:rPr>
          <w:spacing w:val="-1"/>
          <w:szCs w:val="24"/>
        </w:rPr>
        <w:t xml:space="preserve"> </w:t>
      </w:r>
      <w:r w:rsidRPr="00D46718">
        <w:rPr>
          <w:szCs w:val="24"/>
        </w:rPr>
        <w:t>copy of</w:t>
      </w:r>
      <w:r w:rsidRPr="00D46718">
        <w:rPr>
          <w:spacing w:val="-3"/>
          <w:szCs w:val="24"/>
        </w:rPr>
        <w:t xml:space="preserve"> </w:t>
      </w:r>
      <w:r w:rsidRPr="00D46718">
        <w:rPr>
          <w:szCs w:val="24"/>
        </w:rPr>
        <w:t>the revised FBI</w:t>
      </w:r>
      <w:r w:rsidRPr="00D46718">
        <w:rPr>
          <w:spacing w:val="-3"/>
          <w:szCs w:val="24"/>
        </w:rPr>
        <w:t xml:space="preserve"> </w:t>
      </w:r>
      <w:r w:rsidRPr="00D46718">
        <w:rPr>
          <w:szCs w:val="24"/>
        </w:rPr>
        <w:t>record</w:t>
      </w:r>
      <w:r w:rsidRPr="00D46718">
        <w:rPr>
          <w:spacing w:val="-2"/>
          <w:szCs w:val="24"/>
        </w:rPr>
        <w:t xml:space="preserve"> </w:t>
      </w:r>
      <w:r w:rsidRPr="00D46718">
        <w:rPr>
          <w:szCs w:val="24"/>
        </w:rPr>
        <w:t>and/or</w:t>
      </w:r>
      <w:r w:rsidRPr="00D46718">
        <w:rPr>
          <w:spacing w:val="-1"/>
          <w:szCs w:val="24"/>
        </w:rPr>
        <w:t xml:space="preserve"> </w:t>
      </w:r>
      <w:r w:rsidRPr="00D46718">
        <w:rPr>
          <w:szCs w:val="24"/>
        </w:rPr>
        <w:t>certified</w:t>
      </w:r>
      <w:r w:rsidRPr="00D46718">
        <w:rPr>
          <w:spacing w:val="-2"/>
          <w:szCs w:val="24"/>
        </w:rPr>
        <w:t xml:space="preserve"> </w:t>
      </w:r>
      <w:r w:rsidRPr="00D46718">
        <w:rPr>
          <w:szCs w:val="24"/>
        </w:rPr>
        <w:t>true copy</w:t>
      </w:r>
      <w:r w:rsidRPr="00D46718">
        <w:rPr>
          <w:spacing w:val="-4"/>
          <w:szCs w:val="24"/>
        </w:rPr>
        <w:t xml:space="preserve"> </w:t>
      </w:r>
      <w:r w:rsidRPr="00D46718">
        <w:rPr>
          <w:szCs w:val="24"/>
        </w:rPr>
        <w:t>of</w:t>
      </w:r>
      <w:r w:rsidRPr="00D46718">
        <w:rPr>
          <w:spacing w:val="-4"/>
          <w:szCs w:val="24"/>
        </w:rPr>
        <w:t xml:space="preserve"> </w:t>
      </w:r>
      <w:r w:rsidRPr="00D46718">
        <w:rPr>
          <w:szCs w:val="24"/>
        </w:rPr>
        <w:t>the information</w:t>
      </w:r>
      <w:r w:rsidRPr="00D46718">
        <w:rPr>
          <w:spacing w:val="-14"/>
          <w:szCs w:val="24"/>
        </w:rPr>
        <w:t xml:space="preserve"> </w:t>
      </w:r>
      <w:r w:rsidRPr="00D46718">
        <w:rPr>
          <w:szCs w:val="24"/>
        </w:rPr>
        <w:t>from</w:t>
      </w:r>
      <w:r w:rsidRPr="00D46718">
        <w:rPr>
          <w:spacing w:val="-11"/>
          <w:szCs w:val="24"/>
        </w:rPr>
        <w:t xml:space="preserve"> </w:t>
      </w:r>
      <w:r w:rsidRPr="00D46718">
        <w:rPr>
          <w:szCs w:val="24"/>
        </w:rPr>
        <w:t>the</w:t>
      </w:r>
      <w:r w:rsidRPr="00D46718">
        <w:rPr>
          <w:spacing w:val="-14"/>
          <w:szCs w:val="24"/>
        </w:rPr>
        <w:t xml:space="preserve"> </w:t>
      </w:r>
      <w:r w:rsidRPr="00D46718">
        <w:rPr>
          <w:szCs w:val="24"/>
        </w:rPr>
        <w:t>appropriate</w:t>
      </w:r>
      <w:r w:rsidRPr="00D46718">
        <w:rPr>
          <w:spacing w:val="-14"/>
          <w:szCs w:val="24"/>
        </w:rPr>
        <w:t xml:space="preserve"> </w:t>
      </w:r>
      <w:r w:rsidRPr="00D46718">
        <w:rPr>
          <w:szCs w:val="24"/>
        </w:rPr>
        <w:t>court.</w:t>
      </w:r>
      <w:r w:rsidRPr="00D46718">
        <w:rPr>
          <w:spacing w:val="-10"/>
          <w:szCs w:val="24"/>
        </w:rPr>
        <w:t xml:space="preserve"> </w:t>
      </w:r>
      <w:r w:rsidRPr="00D46718">
        <w:rPr>
          <w:szCs w:val="24"/>
        </w:rPr>
        <w:t>Upon</w:t>
      </w:r>
      <w:r w:rsidRPr="00D46718">
        <w:rPr>
          <w:spacing w:val="-14"/>
          <w:szCs w:val="24"/>
        </w:rPr>
        <w:t xml:space="preserve"> </w:t>
      </w:r>
      <w:r w:rsidRPr="00D46718">
        <w:rPr>
          <w:szCs w:val="24"/>
        </w:rPr>
        <w:t>considerations</w:t>
      </w:r>
      <w:r w:rsidRPr="00D46718">
        <w:rPr>
          <w:spacing w:val="-15"/>
          <w:szCs w:val="24"/>
        </w:rPr>
        <w:t xml:space="preserve"> </w:t>
      </w:r>
      <w:r w:rsidRPr="00D46718">
        <w:rPr>
          <w:szCs w:val="24"/>
        </w:rPr>
        <w:t>of</w:t>
      </w:r>
      <w:r w:rsidRPr="00D46718">
        <w:rPr>
          <w:spacing w:val="-14"/>
          <w:szCs w:val="24"/>
        </w:rPr>
        <w:t xml:space="preserve"> </w:t>
      </w:r>
      <w:r w:rsidRPr="00D46718">
        <w:rPr>
          <w:szCs w:val="24"/>
        </w:rPr>
        <w:t>any</w:t>
      </w:r>
      <w:r w:rsidRPr="00D46718">
        <w:rPr>
          <w:spacing w:val="-10"/>
          <w:szCs w:val="24"/>
        </w:rPr>
        <w:t xml:space="preserve"> </w:t>
      </w:r>
      <w:r w:rsidRPr="00D46718">
        <w:rPr>
          <w:szCs w:val="24"/>
        </w:rPr>
        <w:t>revised</w:t>
      </w:r>
      <w:r w:rsidRPr="00D46718">
        <w:rPr>
          <w:spacing w:val="-12"/>
          <w:szCs w:val="24"/>
        </w:rPr>
        <w:t xml:space="preserve"> </w:t>
      </w:r>
      <w:r w:rsidRPr="00D46718">
        <w:rPr>
          <w:szCs w:val="24"/>
        </w:rPr>
        <w:t>FBI record and/or certified true copy of the information from the appropriate court, the</w:t>
      </w:r>
      <w:r w:rsidRPr="00D46718">
        <w:rPr>
          <w:spacing w:val="-10"/>
          <w:szCs w:val="24"/>
        </w:rPr>
        <w:t xml:space="preserve"> </w:t>
      </w:r>
      <w:r w:rsidRPr="00D46718">
        <w:rPr>
          <w:szCs w:val="24"/>
        </w:rPr>
        <w:t>CEO or designee</w:t>
      </w:r>
      <w:r w:rsidRPr="00D46718">
        <w:rPr>
          <w:spacing w:val="-14"/>
          <w:szCs w:val="24"/>
        </w:rPr>
        <w:t xml:space="preserve"> </w:t>
      </w:r>
      <w:r w:rsidRPr="00D46718">
        <w:rPr>
          <w:szCs w:val="24"/>
        </w:rPr>
        <w:t>will</w:t>
      </w:r>
      <w:r w:rsidRPr="00D46718">
        <w:rPr>
          <w:spacing w:val="-17"/>
          <w:szCs w:val="24"/>
        </w:rPr>
        <w:t xml:space="preserve"> </w:t>
      </w:r>
      <w:r w:rsidRPr="00D46718">
        <w:rPr>
          <w:szCs w:val="24"/>
        </w:rPr>
        <w:t>either</w:t>
      </w:r>
      <w:r w:rsidRPr="00D46718">
        <w:rPr>
          <w:spacing w:val="-14"/>
          <w:szCs w:val="24"/>
        </w:rPr>
        <w:t xml:space="preserve"> </w:t>
      </w:r>
      <w:r w:rsidRPr="00D46718">
        <w:rPr>
          <w:szCs w:val="24"/>
        </w:rPr>
        <w:t>approve</w:t>
      </w:r>
      <w:r w:rsidRPr="00D46718">
        <w:rPr>
          <w:spacing w:val="-11"/>
          <w:szCs w:val="24"/>
        </w:rPr>
        <w:t xml:space="preserve"> </w:t>
      </w:r>
      <w:r w:rsidRPr="00D46718">
        <w:rPr>
          <w:szCs w:val="24"/>
        </w:rPr>
        <w:t>the</w:t>
      </w:r>
      <w:r w:rsidRPr="00D46718">
        <w:rPr>
          <w:spacing w:val="-14"/>
          <w:szCs w:val="24"/>
        </w:rPr>
        <w:t xml:space="preserve"> </w:t>
      </w:r>
      <w:r w:rsidRPr="00D46718">
        <w:rPr>
          <w:szCs w:val="24"/>
        </w:rPr>
        <w:t>issuance</w:t>
      </w:r>
      <w:r w:rsidRPr="00D46718">
        <w:rPr>
          <w:spacing w:val="-10"/>
          <w:szCs w:val="24"/>
        </w:rPr>
        <w:t xml:space="preserve"> </w:t>
      </w:r>
      <w:r w:rsidRPr="00D46718">
        <w:rPr>
          <w:szCs w:val="24"/>
        </w:rPr>
        <w:t>of</w:t>
      </w:r>
      <w:r w:rsidRPr="00D46718">
        <w:rPr>
          <w:spacing w:val="-14"/>
          <w:szCs w:val="24"/>
        </w:rPr>
        <w:t xml:space="preserve"> </w:t>
      </w:r>
      <w:r w:rsidRPr="00D46718">
        <w:rPr>
          <w:szCs w:val="24"/>
        </w:rPr>
        <w:t>a</w:t>
      </w:r>
      <w:r w:rsidRPr="00D46718">
        <w:rPr>
          <w:spacing w:val="-16"/>
          <w:szCs w:val="24"/>
        </w:rPr>
        <w:t xml:space="preserve"> </w:t>
      </w:r>
      <w:r w:rsidRPr="00D46718">
        <w:rPr>
          <w:szCs w:val="24"/>
        </w:rPr>
        <w:t>security</w:t>
      </w:r>
      <w:r w:rsidRPr="00D46718">
        <w:rPr>
          <w:spacing w:val="-14"/>
          <w:szCs w:val="24"/>
        </w:rPr>
        <w:t xml:space="preserve"> </w:t>
      </w:r>
      <w:r w:rsidRPr="00D46718">
        <w:rPr>
          <w:szCs w:val="24"/>
        </w:rPr>
        <w:t>badge or</w:t>
      </w:r>
      <w:r w:rsidRPr="00D46718">
        <w:rPr>
          <w:spacing w:val="-12"/>
          <w:szCs w:val="24"/>
        </w:rPr>
        <w:t xml:space="preserve"> </w:t>
      </w:r>
      <w:r w:rsidRPr="00D46718">
        <w:rPr>
          <w:szCs w:val="24"/>
        </w:rPr>
        <w:t>provide</w:t>
      </w:r>
      <w:r w:rsidRPr="00D46718">
        <w:rPr>
          <w:spacing w:val="-10"/>
          <w:szCs w:val="24"/>
        </w:rPr>
        <w:t xml:space="preserve"> </w:t>
      </w:r>
      <w:r w:rsidRPr="00D46718">
        <w:rPr>
          <w:szCs w:val="24"/>
        </w:rPr>
        <w:t>written notification to the applicant that a final decision has been made to deny the issuance of a security badge.</w:t>
      </w:r>
    </w:p>
    <w:p w14:paraId="69EDA005" w14:textId="77777777" w:rsidR="00D46718" w:rsidRPr="00C269B2" w:rsidRDefault="00D46718" w:rsidP="00D46718">
      <w:pPr>
        <w:pStyle w:val="Heading3"/>
      </w:pPr>
      <w:bookmarkStart w:id="167" w:name="_Toc172871891"/>
      <w:bookmarkStart w:id="168" w:name="_Hlk148534143"/>
      <w:r w:rsidRPr="00C269B2">
        <w:t>Reporting</w:t>
      </w:r>
      <w:r w:rsidRPr="00C269B2">
        <w:rPr>
          <w:spacing w:val="-3"/>
        </w:rPr>
        <w:t xml:space="preserve"> </w:t>
      </w:r>
      <w:r>
        <w:rPr>
          <w:spacing w:val="-3"/>
        </w:rPr>
        <w:t xml:space="preserve">of </w:t>
      </w:r>
      <w:r w:rsidRPr="00C269B2">
        <w:rPr>
          <w:spacing w:val="-1"/>
        </w:rPr>
        <w:t xml:space="preserve">Arrests &amp; </w:t>
      </w:r>
      <w:r w:rsidRPr="00C269B2">
        <w:t xml:space="preserve">Disqualifying Criminal </w:t>
      </w:r>
      <w:r w:rsidRPr="00C269B2">
        <w:rPr>
          <w:spacing w:val="-2"/>
        </w:rPr>
        <w:t>Convictions</w:t>
      </w:r>
      <w:bookmarkEnd w:id="167"/>
    </w:p>
    <w:bookmarkEnd w:id="168"/>
    <w:p w14:paraId="68C8D22B" w14:textId="77777777" w:rsidR="00D46718" w:rsidRPr="00E4617E" w:rsidRDefault="00D46718" w:rsidP="00D46718">
      <w:pPr>
        <w:pStyle w:val="Heading4"/>
        <w:rPr>
          <w:spacing w:val="-2"/>
        </w:rPr>
      </w:pPr>
      <w:r w:rsidRPr="00E4617E">
        <w:t xml:space="preserve">Security </w:t>
      </w:r>
      <w:proofErr w:type="spellStart"/>
      <w:r w:rsidRPr="00E4617E">
        <w:t>badgeholders</w:t>
      </w:r>
      <w:proofErr w:type="spellEnd"/>
      <w:r w:rsidRPr="00E4617E">
        <w:t xml:space="preserve"> must notify the SBO within twenty-four (24) hours if he/she has been convicted, given a</w:t>
      </w:r>
      <w:r w:rsidRPr="00E4617E">
        <w:rPr>
          <w:spacing w:val="-7"/>
        </w:rPr>
        <w:t xml:space="preserve"> </w:t>
      </w:r>
      <w:r w:rsidRPr="00E4617E">
        <w:t>deferred</w:t>
      </w:r>
      <w:r w:rsidRPr="00E4617E">
        <w:rPr>
          <w:spacing w:val="-7"/>
        </w:rPr>
        <w:t xml:space="preserve"> </w:t>
      </w:r>
      <w:r w:rsidRPr="00E4617E">
        <w:t>sentence,</w:t>
      </w:r>
      <w:r w:rsidRPr="00E4617E">
        <w:rPr>
          <w:spacing w:val="-7"/>
        </w:rPr>
        <w:t xml:space="preserve"> </w:t>
      </w:r>
      <w:r w:rsidRPr="00E4617E">
        <w:t>found</w:t>
      </w:r>
      <w:r w:rsidRPr="00E4617E">
        <w:rPr>
          <w:spacing w:val="-7"/>
        </w:rPr>
        <w:t xml:space="preserve"> </w:t>
      </w:r>
      <w:r w:rsidRPr="00E4617E">
        <w:t>not</w:t>
      </w:r>
      <w:r w:rsidRPr="00E4617E">
        <w:rPr>
          <w:spacing w:val="-7"/>
        </w:rPr>
        <w:t xml:space="preserve"> </w:t>
      </w:r>
      <w:r w:rsidRPr="00E4617E">
        <w:t>guilty</w:t>
      </w:r>
      <w:r w:rsidRPr="00E4617E">
        <w:rPr>
          <w:spacing w:val="-7"/>
        </w:rPr>
        <w:t xml:space="preserve"> </w:t>
      </w:r>
      <w:r w:rsidRPr="00E4617E">
        <w:t>by</w:t>
      </w:r>
      <w:r w:rsidRPr="00E4617E">
        <w:rPr>
          <w:spacing w:val="-7"/>
        </w:rPr>
        <w:t xml:space="preserve"> </w:t>
      </w:r>
      <w:r w:rsidRPr="00E4617E">
        <w:t>reason</w:t>
      </w:r>
      <w:r w:rsidRPr="00E4617E">
        <w:rPr>
          <w:spacing w:val="-7"/>
        </w:rPr>
        <w:t xml:space="preserve"> </w:t>
      </w:r>
      <w:r w:rsidRPr="00E4617E">
        <w:t>of</w:t>
      </w:r>
      <w:r w:rsidRPr="00E4617E">
        <w:rPr>
          <w:spacing w:val="-7"/>
        </w:rPr>
        <w:t xml:space="preserve"> </w:t>
      </w:r>
      <w:r w:rsidRPr="00E4617E">
        <w:t>insanity,</w:t>
      </w:r>
      <w:r w:rsidRPr="00E4617E">
        <w:rPr>
          <w:spacing w:val="-7"/>
        </w:rPr>
        <w:t xml:space="preserve"> </w:t>
      </w:r>
      <w:r w:rsidRPr="00E4617E">
        <w:t>or</w:t>
      </w:r>
      <w:r w:rsidRPr="00E4617E">
        <w:rPr>
          <w:spacing w:val="-7"/>
        </w:rPr>
        <w:t xml:space="preserve"> </w:t>
      </w:r>
      <w:r w:rsidRPr="00E4617E">
        <w:t>has</w:t>
      </w:r>
      <w:r w:rsidRPr="00E4617E">
        <w:rPr>
          <w:spacing w:val="-7"/>
        </w:rPr>
        <w:t xml:space="preserve"> </w:t>
      </w:r>
      <w:r w:rsidRPr="00E4617E">
        <w:t>been</w:t>
      </w:r>
      <w:r w:rsidRPr="00E4617E">
        <w:rPr>
          <w:spacing w:val="-7"/>
        </w:rPr>
        <w:t xml:space="preserve"> </w:t>
      </w:r>
      <w:r w:rsidRPr="00E4617E">
        <w:t>arrested</w:t>
      </w:r>
      <w:r w:rsidRPr="00E4617E">
        <w:rPr>
          <w:spacing w:val="-7"/>
        </w:rPr>
        <w:t xml:space="preserve"> </w:t>
      </w:r>
      <w:r w:rsidRPr="00E4617E">
        <w:t xml:space="preserve">and awaiting judicial proceedings for any disqualifying crime </w:t>
      </w:r>
      <w:r>
        <w:t xml:space="preserve">described in this section. </w:t>
      </w:r>
    </w:p>
    <w:p w14:paraId="62FCACFC" w14:textId="77777777" w:rsidR="00D46718" w:rsidRDefault="00D46718" w:rsidP="00D46718">
      <w:pPr>
        <w:pStyle w:val="Heading4"/>
      </w:pPr>
      <w:r w:rsidRPr="00562C4E">
        <w:lastRenderedPageBreak/>
        <w:t xml:space="preserve">Upon disclosure by a security </w:t>
      </w:r>
      <w:proofErr w:type="spellStart"/>
      <w:r w:rsidRPr="00562C4E">
        <w:t>badgeholder</w:t>
      </w:r>
      <w:proofErr w:type="spellEnd"/>
      <w:r w:rsidRPr="00562C4E">
        <w:t>, or notification from the CHRC</w:t>
      </w:r>
      <w:r w:rsidRPr="00562C4E">
        <w:rPr>
          <w:spacing w:val="-4"/>
        </w:rPr>
        <w:t xml:space="preserve"> program to the airport, </w:t>
      </w:r>
      <w:r w:rsidRPr="00562C4E">
        <w:t>of</w:t>
      </w:r>
      <w:r w:rsidRPr="00562C4E">
        <w:rPr>
          <w:spacing w:val="-4"/>
        </w:rPr>
        <w:t xml:space="preserve"> </w:t>
      </w:r>
      <w:r w:rsidRPr="00562C4E">
        <w:t>any</w:t>
      </w:r>
      <w:r w:rsidRPr="00562C4E">
        <w:rPr>
          <w:spacing w:val="-5"/>
        </w:rPr>
        <w:t xml:space="preserve"> </w:t>
      </w:r>
      <w:bookmarkStart w:id="169" w:name="_Hlk163808604"/>
      <w:r w:rsidRPr="00562C4E">
        <w:t>arrest</w:t>
      </w:r>
      <w:r w:rsidRPr="00562C4E">
        <w:rPr>
          <w:spacing w:val="-4"/>
        </w:rPr>
        <w:t xml:space="preserve"> </w:t>
      </w:r>
      <w:r w:rsidRPr="00562C4E">
        <w:t>for</w:t>
      </w:r>
      <w:r w:rsidRPr="00562C4E">
        <w:rPr>
          <w:spacing w:val="-5"/>
        </w:rPr>
        <w:t xml:space="preserve"> </w:t>
      </w:r>
      <w:r w:rsidRPr="00562C4E">
        <w:t>a</w:t>
      </w:r>
      <w:r w:rsidRPr="00562C4E">
        <w:rPr>
          <w:spacing w:val="-5"/>
        </w:rPr>
        <w:t xml:space="preserve"> </w:t>
      </w:r>
      <w:r w:rsidRPr="00562C4E">
        <w:t>disqualifying</w:t>
      </w:r>
      <w:r w:rsidRPr="00562C4E">
        <w:rPr>
          <w:spacing w:val="-1"/>
        </w:rPr>
        <w:t xml:space="preserve"> </w:t>
      </w:r>
      <w:r w:rsidRPr="00562C4E">
        <w:t>criminal offense</w:t>
      </w:r>
      <w:bookmarkEnd w:id="169"/>
      <w:r w:rsidRPr="00562C4E">
        <w:t xml:space="preserve"> without indicating a disposition, the </w:t>
      </w:r>
      <w:r>
        <w:t xml:space="preserve">CEO </w:t>
      </w:r>
      <w:r w:rsidRPr="00562C4E">
        <w:t xml:space="preserve">or designee shall adjudicate the matter with the security </w:t>
      </w:r>
      <w:proofErr w:type="spellStart"/>
      <w:r w:rsidRPr="00562C4E">
        <w:t>badgeholder</w:t>
      </w:r>
      <w:proofErr w:type="spellEnd"/>
      <w:r w:rsidRPr="00562C4E">
        <w:t xml:space="preserve">, not to exceed forty-five (45) days, to ensure the disposition does not result in a disqualifying offense. </w:t>
      </w:r>
      <w:r w:rsidRPr="00E4617E">
        <w:t>After forty-five (45) days, the security badge shall be surrendered</w:t>
      </w:r>
      <w:r w:rsidRPr="00E4617E">
        <w:rPr>
          <w:spacing w:val="-11"/>
        </w:rPr>
        <w:t xml:space="preserve"> </w:t>
      </w:r>
      <w:r w:rsidRPr="00E4617E">
        <w:t>to</w:t>
      </w:r>
      <w:r w:rsidRPr="00E4617E">
        <w:rPr>
          <w:spacing w:val="-8"/>
        </w:rPr>
        <w:t xml:space="preserve"> </w:t>
      </w:r>
      <w:r w:rsidRPr="00E4617E">
        <w:t>the</w:t>
      </w:r>
      <w:r w:rsidRPr="00E4617E">
        <w:rPr>
          <w:spacing w:val="-10"/>
        </w:rPr>
        <w:t xml:space="preserve"> SBO</w:t>
      </w:r>
      <w:r w:rsidRPr="00E4617E">
        <w:t>,</w:t>
      </w:r>
      <w:r w:rsidRPr="00E4617E">
        <w:rPr>
          <w:spacing w:val="-9"/>
        </w:rPr>
        <w:t xml:space="preserve"> </w:t>
      </w:r>
      <w:r w:rsidRPr="00E4617E">
        <w:t>which</w:t>
      </w:r>
      <w:r w:rsidRPr="00E4617E">
        <w:rPr>
          <w:spacing w:val="-10"/>
        </w:rPr>
        <w:t xml:space="preserve"> </w:t>
      </w:r>
      <w:r w:rsidRPr="00E4617E">
        <w:t>shall</w:t>
      </w:r>
      <w:r w:rsidRPr="00E4617E">
        <w:rPr>
          <w:spacing w:val="-12"/>
        </w:rPr>
        <w:t xml:space="preserve"> </w:t>
      </w:r>
      <w:r w:rsidRPr="00E4617E">
        <w:t>be</w:t>
      </w:r>
      <w:r w:rsidRPr="00E4617E">
        <w:rPr>
          <w:spacing w:val="-9"/>
        </w:rPr>
        <w:t xml:space="preserve"> </w:t>
      </w:r>
      <w:r w:rsidRPr="00E4617E">
        <w:t>suspended</w:t>
      </w:r>
      <w:r w:rsidRPr="00E4617E">
        <w:rPr>
          <w:spacing w:val="-8"/>
        </w:rPr>
        <w:t xml:space="preserve"> </w:t>
      </w:r>
      <w:r w:rsidRPr="00E4617E">
        <w:t>until</w:t>
      </w:r>
      <w:r w:rsidRPr="00E4617E">
        <w:rPr>
          <w:spacing w:val="-12"/>
        </w:rPr>
        <w:t xml:space="preserve"> </w:t>
      </w:r>
      <w:r w:rsidRPr="00E4617E">
        <w:t>such</w:t>
      </w:r>
      <w:r w:rsidRPr="00E4617E">
        <w:rPr>
          <w:spacing w:val="-10"/>
        </w:rPr>
        <w:t xml:space="preserve"> </w:t>
      </w:r>
      <w:r w:rsidRPr="00E4617E">
        <w:t>time demonstration of judicial disposition is provided by the individual indicating a non-disqualifying criminal offense.</w:t>
      </w:r>
    </w:p>
    <w:p w14:paraId="15185EA8" w14:textId="77777777" w:rsidR="00910C69" w:rsidRDefault="00D46718" w:rsidP="00E04CE3">
      <w:pPr>
        <w:pStyle w:val="Heading3"/>
      </w:pPr>
      <w:bookmarkStart w:id="170" w:name="_Toc172871892"/>
      <w:r w:rsidRPr="00910C69">
        <w:t>Surrendering of Security Badge:</w:t>
      </w:r>
      <w:bookmarkEnd w:id="170"/>
      <w:r>
        <w:t xml:space="preserve"> </w:t>
      </w:r>
      <w:r w:rsidRPr="009F2AEC">
        <w:t xml:space="preserve"> </w:t>
      </w:r>
    </w:p>
    <w:p w14:paraId="3E254EBB" w14:textId="33B3D5A8" w:rsidR="00D46718" w:rsidRDefault="00D46718" w:rsidP="00910C69">
      <w:pPr>
        <w:pStyle w:val="BodyText1"/>
      </w:pPr>
      <w:r w:rsidRPr="00562C4E">
        <w:t xml:space="preserve">Security </w:t>
      </w:r>
      <w:proofErr w:type="spellStart"/>
      <w:r w:rsidRPr="00562C4E">
        <w:t>badgeholders</w:t>
      </w:r>
      <w:proofErr w:type="spellEnd"/>
      <w:r w:rsidRPr="00562C4E">
        <w:t xml:space="preserve"> convicted, given a deferred sentence, or found not guilty by reason of insanity for any disqualifying offense, must surrender their security badge to the SBO within twenty-four (24) hours of the disqualifying offense conviction.</w:t>
      </w:r>
    </w:p>
    <w:p w14:paraId="7B125A43" w14:textId="0D2295D9" w:rsidR="003830B8" w:rsidRDefault="00D46718" w:rsidP="00E04CE3">
      <w:pPr>
        <w:pStyle w:val="Heading2"/>
      </w:pPr>
      <w:bookmarkStart w:id="171" w:name="_Toc172871893"/>
      <w:r>
        <w:t>Expiration of Operational Need</w:t>
      </w:r>
      <w:bookmarkEnd w:id="171"/>
    </w:p>
    <w:p w14:paraId="3320A755" w14:textId="77777777" w:rsidR="00D46718" w:rsidRDefault="00D46718" w:rsidP="00D46718">
      <w:pPr>
        <w:pStyle w:val="BodyText"/>
      </w:pPr>
      <w:r w:rsidRPr="00C269B2">
        <w:t xml:space="preserve">When a security badge and/or security key is no longer required, to include the expiration of the security badge, the </w:t>
      </w:r>
      <w:r>
        <w:t>Authorized Signer</w:t>
      </w:r>
      <w:r w:rsidRPr="00C269B2">
        <w:t xml:space="preserve"> must retrieve the security badge and security key and immediately notify the </w:t>
      </w:r>
      <w:r>
        <w:t>SBO</w:t>
      </w:r>
      <w:r w:rsidRPr="00C269B2">
        <w:t xml:space="preserve"> in person, by phone, or by whatever means possible to ensure that the security badge is immediately deactivated. </w:t>
      </w:r>
    </w:p>
    <w:p w14:paraId="38741F54" w14:textId="77777777" w:rsidR="008B5D50" w:rsidRDefault="008B5D50" w:rsidP="008B5D50">
      <w:pPr>
        <w:pStyle w:val="Heading3"/>
      </w:pPr>
      <w:bookmarkStart w:id="172" w:name="_Toc172033541"/>
      <w:bookmarkStart w:id="173" w:name="_Toc172871894"/>
      <w:r w:rsidRPr="00A45A5E">
        <w:t>The Authorized Signer must deliver the surrendered security badge and/or security key(s) to the SBO during business hours within two (2) business days of the change in status. A receipt providing proof of</w:t>
      </w:r>
      <w:r w:rsidRPr="00A45A5E">
        <w:rPr>
          <w:spacing w:val="-6"/>
        </w:rPr>
        <w:t xml:space="preserve"> </w:t>
      </w:r>
      <w:r w:rsidRPr="00A45A5E">
        <w:t>the</w:t>
      </w:r>
      <w:r w:rsidRPr="00A45A5E">
        <w:rPr>
          <w:spacing w:val="-6"/>
        </w:rPr>
        <w:t xml:space="preserve"> </w:t>
      </w:r>
      <w:r w:rsidRPr="00A45A5E">
        <w:t>return</w:t>
      </w:r>
      <w:r w:rsidRPr="00A45A5E">
        <w:rPr>
          <w:spacing w:val="-6"/>
        </w:rPr>
        <w:t xml:space="preserve"> </w:t>
      </w:r>
      <w:r w:rsidRPr="00A45A5E">
        <w:t>will</w:t>
      </w:r>
      <w:r w:rsidRPr="00A45A5E">
        <w:rPr>
          <w:spacing w:val="-6"/>
        </w:rPr>
        <w:t xml:space="preserve"> </w:t>
      </w:r>
      <w:r w:rsidRPr="00A45A5E">
        <w:t>be</w:t>
      </w:r>
      <w:r w:rsidRPr="00A45A5E">
        <w:rPr>
          <w:spacing w:val="-6"/>
        </w:rPr>
        <w:t xml:space="preserve"> </w:t>
      </w:r>
      <w:r w:rsidRPr="00A45A5E">
        <w:t>provided</w:t>
      </w:r>
      <w:r w:rsidRPr="00A45A5E">
        <w:rPr>
          <w:spacing w:val="-6"/>
        </w:rPr>
        <w:t xml:space="preserve"> </w:t>
      </w:r>
      <w:r w:rsidRPr="00A45A5E">
        <w:t>upon</w:t>
      </w:r>
      <w:r w:rsidRPr="00A45A5E">
        <w:rPr>
          <w:spacing w:val="-6"/>
        </w:rPr>
        <w:t xml:space="preserve"> </w:t>
      </w:r>
      <w:r w:rsidRPr="00A45A5E">
        <w:t>request.</w:t>
      </w:r>
      <w:r w:rsidRPr="00A45A5E">
        <w:rPr>
          <w:spacing w:val="-6"/>
        </w:rPr>
        <w:t xml:space="preserve"> </w:t>
      </w:r>
      <w:r w:rsidRPr="00A45A5E">
        <w:t>The</w:t>
      </w:r>
      <w:r w:rsidRPr="00A45A5E">
        <w:rPr>
          <w:spacing w:val="-6"/>
        </w:rPr>
        <w:t xml:space="preserve"> </w:t>
      </w:r>
      <w:r w:rsidRPr="00A45A5E">
        <w:t>receipt</w:t>
      </w:r>
      <w:r w:rsidRPr="00A45A5E">
        <w:rPr>
          <w:spacing w:val="-6"/>
        </w:rPr>
        <w:t xml:space="preserve"> </w:t>
      </w:r>
      <w:r w:rsidRPr="00A45A5E">
        <w:t>will</w:t>
      </w:r>
      <w:r w:rsidRPr="00A45A5E">
        <w:rPr>
          <w:spacing w:val="-6"/>
        </w:rPr>
        <w:t xml:space="preserve"> </w:t>
      </w:r>
      <w:r w:rsidRPr="00A45A5E">
        <w:t>provide</w:t>
      </w:r>
      <w:r w:rsidRPr="00A45A5E">
        <w:rPr>
          <w:spacing w:val="-6"/>
        </w:rPr>
        <w:t xml:space="preserve"> </w:t>
      </w:r>
      <w:r w:rsidRPr="00A45A5E">
        <w:t>sufficient</w:t>
      </w:r>
      <w:r w:rsidRPr="00A45A5E">
        <w:rPr>
          <w:spacing w:val="-6"/>
        </w:rPr>
        <w:t xml:space="preserve"> </w:t>
      </w:r>
      <w:r w:rsidRPr="00A45A5E">
        <w:t>proof</w:t>
      </w:r>
      <w:r w:rsidRPr="00A45A5E">
        <w:rPr>
          <w:spacing w:val="-6"/>
        </w:rPr>
        <w:t xml:space="preserve"> </w:t>
      </w:r>
      <w:r w:rsidRPr="00A45A5E">
        <w:t>to avoid any potential penalties for unreturned controlled items.</w:t>
      </w:r>
      <w:bookmarkEnd w:id="172"/>
      <w:bookmarkEnd w:id="173"/>
      <w:r w:rsidRPr="00A45A5E">
        <w:t xml:space="preserve"> </w:t>
      </w:r>
    </w:p>
    <w:p w14:paraId="35AFC8B7" w14:textId="1569635F" w:rsidR="008B5D50" w:rsidRDefault="008B5D50" w:rsidP="008B5D50">
      <w:pPr>
        <w:pStyle w:val="Heading3"/>
      </w:pPr>
      <w:bookmarkStart w:id="174" w:name="_Toc172033542"/>
      <w:bookmarkStart w:id="175" w:name="_Toc172871895"/>
      <w:r w:rsidRPr="00A45A5E">
        <w:t xml:space="preserve">Security badges and security keys may be mailed in, with the understanding that it is the responsibility of the employee and/or company to provide specific proof of return to avoid any associated penalties. Additional security badges or security keys may not be issued to the </w:t>
      </w:r>
      <w:r>
        <w:t xml:space="preserve">Participant </w:t>
      </w:r>
      <w:r w:rsidRPr="00A45A5E">
        <w:t>until the security badge or security key is returned.</w:t>
      </w:r>
      <w:bookmarkEnd w:id="174"/>
      <w:bookmarkEnd w:id="175"/>
    </w:p>
    <w:p w14:paraId="01CE452C" w14:textId="77777777" w:rsidR="00C56157" w:rsidRPr="00C56157" w:rsidRDefault="00C56157" w:rsidP="00C56157"/>
    <w:p w14:paraId="0A1DC22A" w14:textId="000063B8" w:rsidR="003830B8" w:rsidRDefault="008B5D50" w:rsidP="008B5D50">
      <w:pPr>
        <w:pStyle w:val="Heading2"/>
      </w:pPr>
      <w:bookmarkStart w:id="176" w:name="_Toc172871896"/>
      <w:r>
        <w:lastRenderedPageBreak/>
        <w:t>Lost Security Badge or Security Key</w:t>
      </w:r>
      <w:bookmarkEnd w:id="176"/>
    </w:p>
    <w:p w14:paraId="163ECA19" w14:textId="77777777" w:rsidR="008B5D50" w:rsidRDefault="008B5D50" w:rsidP="008B5D50">
      <w:pPr>
        <w:pStyle w:val="BodyText"/>
        <w:widowControl w:val="0"/>
      </w:pPr>
      <w:r w:rsidRPr="00C269B2">
        <w:t xml:space="preserve">If a security badge and/or a security key is lost, the security </w:t>
      </w:r>
      <w:proofErr w:type="spellStart"/>
      <w:r w:rsidRPr="00C269B2">
        <w:t>badgeholder</w:t>
      </w:r>
      <w:proofErr w:type="spellEnd"/>
      <w:r w:rsidRPr="00C269B2">
        <w:t xml:space="preserve"> must immediately notify the </w:t>
      </w:r>
      <w:r>
        <w:t>SBO</w:t>
      </w:r>
      <w:r w:rsidRPr="00C269B2">
        <w:t xml:space="preserve"> in person, by phone, or by whatever means possible to ensure that the badge is immediately deactivated. The individual may be subject</w:t>
      </w:r>
      <w:r w:rsidRPr="00C269B2">
        <w:rPr>
          <w:spacing w:val="-1"/>
        </w:rPr>
        <w:t xml:space="preserve"> </w:t>
      </w:r>
      <w:r w:rsidRPr="00C269B2">
        <w:t>to a seventy-two (72)</w:t>
      </w:r>
      <w:r w:rsidRPr="00C269B2">
        <w:rPr>
          <w:spacing w:val="-1"/>
        </w:rPr>
        <w:t xml:space="preserve"> </w:t>
      </w:r>
      <w:r w:rsidRPr="00C269B2">
        <w:t>hour</w:t>
      </w:r>
      <w:r w:rsidRPr="00C269B2">
        <w:rPr>
          <w:spacing w:val="-1"/>
        </w:rPr>
        <w:t xml:space="preserve"> </w:t>
      </w:r>
      <w:r w:rsidRPr="00C269B2">
        <w:t>waiting period for</w:t>
      </w:r>
      <w:r w:rsidRPr="00C269B2">
        <w:rPr>
          <w:spacing w:val="-1"/>
        </w:rPr>
        <w:t xml:space="preserve"> </w:t>
      </w:r>
      <w:r w:rsidRPr="00C269B2">
        <w:t>re-issuance,</w:t>
      </w:r>
      <w:r w:rsidRPr="00C269B2">
        <w:rPr>
          <w:spacing w:val="-1"/>
        </w:rPr>
        <w:t xml:space="preserve"> </w:t>
      </w:r>
      <w:r w:rsidRPr="00C269B2">
        <w:t>in addition to any monetary fines and fees. All parts and labor costs associated with a lost security</w:t>
      </w:r>
      <w:r w:rsidRPr="00C269B2">
        <w:rPr>
          <w:spacing w:val="-3"/>
        </w:rPr>
        <w:t xml:space="preserve"> </w:t>
      </w:r>
      <w:r w:rsidRPr="00C269B2">
        <w:t>key,</w:t>
      </w:r>
      <w:r w:rsidRPr="00C269B2">
        <w:rPr>
          <w:spacing w:val="-3"/>
        </w:rPr>
        <w:t xml:space="preserve"> </w:t>
      </w:r>
      <w:r w:rsidRPr="00C269B2">
        <w:t>to</w:t>
      </w:r>
      <w:r w:rsidRPr="00C269B2">
        <w:rPr>
          <w:spacing w:val="-3"/>
        </w:rPr>
        <w:t xml:space="preserve"> </w:t>
      </w:r>
      <w:r w:rsidRPr="00C269B2">
        <w:t>include</w:t>
      </w:r>
      <w:r w:rsidRPr="00C269B2">
        <w:rPr>
          <w:spacing w:val="-3"/>
        </w:rPr>
        <w:t xml:space="preserve"> </w:t>
      </w:r>
      <w:r w:rsidRPr="00C269B2">
        <w:t>the</w:t>
      </w:r>
      <w:r w:rsidRPr="00C269B2">
        <w:rPr>
          <w:spacing w:val="-3"/>
        </w:rPr>
        <w:t xml:space="preserve"> </w:t>
      </w:r>
      <w:r w:rsidRPr="00C269B2">
        <w:t>replacement</w:t>
      </w:r>
      <w:r w:rsidRPr="00C269B2">
        <w:rPr>
          <w:spacing w:val="-3"/>
        </w:rPr>
        <w:t xml:space="preserve"> </w:t>
      </w:r>
      <w:r w:rsidRPr="00C269B2">
        <w:t>of</w:t>
      </w:r>
      <w:r w:rsidRPr="00C269B2">
        <w:rPr>
          <w:spacing w:val="-3"/>
        </w:rPr>
        <w:t xml:space="preserve"> </w:t>
      </w:r>
      <w:r w:rsidRPr="00C269B2">
        <w:t>locks</w:t>
      </w:r>
      <w:r w:rsidRPr="00C269B2">
        <w:rPr>
          <w:spacing w:val="-3"/>
        </w:rPr>
        <w:t xml:space="preserve"> </w:t>
      </w:r>
      <w:r w:rsidRPr="00C269B2">
        <w:t>and</w:t>
      </w:r>
      <w:r w:rsidRPr="00C269B2">
        <w:rPr>
          <w:spacing w:val="-3"/>
        </w:rPr>
        <w:t xml:space="preserve"> </w:t>
      </w:r>
      <w:r w:rsidRPr="00C269B2">
        <w:t>associated</w:t>
      </w:r>
      <w:r w:rsidRPr="00C269B2">
        <w:rPr>
          <w:spacing w:val="-3"/>
        </w:rPr>
        <w:t xml:space="preserve"> </w:t>
      </w:r>
      <w:r w:rsidRPr="00C269B2">
        <w:t>security</w:t>
      </w:r>
      <w:r w:rsidRPr="00C269B2">
        <w:rPr>
          <w:spacing w:val="-3"/>
        </w:rPr>
        <w:t xml:space="preserve"> </w:t>
      </w:r>
      <w:r w:rsidRPr="00C269B2">
        <w:t xml:space="preserve">equipment, shall be assessed to the </w:t>
      </w:r>
      <w:r>
        <w:t xml:space="preserve">Participant </w:t>
      </w:r>
      <w:r w:rsidRPr="00C269B2">
        <w:t>responsible for the lost security key.</w:t>
      </w:r>
    </w:p>
    <w:p w14:paraId="32AE889F" w14:textId="36B09191" w:rsidR="003830B8" w:rsidRDefault="008B5D50" w:rsidP="008B5D50">
      <w:pPr>
        <w:pStyle w:val="Heading2"/>
      </w:pPr>
      <w:bookmarkStart w:id="177" w:name="_Toc172871897"/>
      <w:r>
        <w:t>Stolen Security Badge or Security Key</w:t>
      </w:r>
      <w:bookmarkEnd w:id="177"/>
    </w:p>
    <w:p w14:paraId="0EB72FDB" w14:textId="1C9F62B2" w:rsidR="0054344C" w:rsidRDefault="008B5D50" w:rsidP="008B5D50">
      <w:pPr>
        <w:pStyle w:val="BodyText"/>
        <w:widowControl w:val="0"/>
      </w:pPr>
      <w:bookmarkStart w:id="178" w:name="_Toc164429446"/>
      <w:r w:rsidRPr="00C269B2">
        <w:t>When</w:t>
      </w:r>
      <w:r w:rsidRPr="00C269B2">
        <w:rPr>
          <w:spacing w:val="-1"/>
        </w:rPr>
        <w:t xml:space="preserve"> </w:t>
      </w:r>
      <w:r w:rsidRPr="00C269B2">
        <w:t>a</w:t>
      </w:r>
      <w:r w:rsidRPr="00C269B2">
        <w:rPr>
          <w:spacing w:val="-1"/>
        </w:rPr>
        <w:t xml:space="preserve"> </w:t>
      </w:r>
      <w:r w:rsidRPr="00C269B2">
        <w:t>security badge</w:t>
      </w:r>
      <w:r w:rsidRPr="00C269B2">
        <w:rPr>
          <w:spacing w:val="-1"/>
        </w:rPr>
        <w:t xml:space="preserve"> </w:t>
      </w:r>
      <w:r w:rsidRPr="00C269B2">
        <w:t>or</w:t>
      </w:r>
      <w:r w:rsidRPr="00C269B2">
        <w:rPr>
          <w:spacing w:val="-1"/>
        </w:rPr>
        <w:t xml:space="preserve"> </w:t>
      </w:r>
      <w:r w:rsidRPr="00C269B2">
        <w:t>security</w:t>
      </w:r>
      <w:r w:rsidRPr="00C269B2">
        <w:rPr>
          <w:spacing w:val="-2"/>
        </w:rPr>
        <w:t xml:space="preserve"> </w:t>
      </w:r>
      <w:r w:rsidRPr="00C269B2">
        <w:t>key is</w:t>
      </w:r>
      <w:r w:rsidRPr="00C269B2">
        <w:rPr>
          <w:spacing w:val="-1"/>
        </w:rPr>
        <w:t xml:space="preserve"> </w:t>
      </w:r>
      <w:r w:rsidRPr="00C269B2">
        <w:t>reported stolen,</w:t>
      </w:r>
      <w:r w:rsidRPr="00C269B2">
        <w:rPr>
          <w:spacing w:val="-2"/>
        </w:rPr>
        <w:t xml:space="preserve"> </w:t>
      </w:r>
      <w:r w:rsidRPr="00C269B2">
        <w:t>the security</w:t>
      </w:r>
      <w:r w:rsidRPr="00C269B2">
        <w:rPr>
          <w:spacing w:val="-2"/>
        </w:rPr>
        <w:t xml:space="preserve"> </w:t>
      </w:r>
      <w:proofErr w:type="spellStart"/>
      <w:r w:rsidRPr="00C269B2">
        <w:t>badgeholder</w:t>
      </w:r>
      <w:proofErr w:type="spellEnd"/>
      <w:r w:rsidRPr="00C269B2">
        <w:t xml:space="preserve"> must immediately notify the </w:t>
      </w:r>
      <w:r>
        <w:t>SBO</w:t>
      </w:r>
      <w:r w:rsidRPr="00C269B2">
        <w:t xml:space="preserve"> by phone to ensure the security badge is immediately deactivated. Replacement badges are issued by the </w:t>
      </w:r>
      <w:r>
        <w:t>SBO</w:t>
      </w:r>
      <w:r w:rsidRPr="00C269B2">
        <w:t>;</w:t>
      </w:r>
      <w:r w:rsidRPr="00C269B2">
        <w:rPr>
          <w:spacing w:val="40"/>
        </w:rPr>
        <w:t xml:space="preserve"> </w:t>
      </w:r>
      <w:r w:rsidRPr="00C269B2">
        <w:t>the</w:t>
      </w:r>
      <w:r w:rsidRPr="00C269B2">
        <w:rPr>
          <w:spacing w:val="40"/>
        </w:rPr>
        <w:t xml:space="preserve"> </w:t>
      </w:r>
      <w:r w:rsidRPr="00C269B2">
        <w:t>security</w:t>
      </w:r>
      <w:r w:rsidRPr="00C269B2">
        <w:rPr>
          <w:spacing w:val="40"/>
        </w:rPr>
        <w:t xml:space="preserve"> </w:t>
      </w:r>
      <w:proofErr w:type="spellStart"/>
      <w:r w:rsidRPr="00C269B2">
        <w:t>badgeholder</w:t>
      </w:r>
      <w:proofErr w:type="spellEnd"/>
      <w:r w:rsidRPr="00C269B2">
        <w:rPr>
          <w:spacing w:val="40"/>
        </w:rPr>
        <w:t xml:space="preserve"> </w:t>
      </w:r>
      <w:r w:rsidRPr="00C269B2">
        <w:t>must</w:t>
      </w:r>
      <w:r w:rsidRPr="00C269B2">
        <w:rPr>
          <w:spacing w:val="40"/>
        </w:rPr>
        <w:t xml:space="preserve"> </w:t>
      </w:r>
      <w:r w:rsidRPr="00C269B2">
        <w:t>submit</w:t>
      </w:r>
      <w:r w:rsidRPr="00C269B2">
        <w:rPr>
          <w:spacing w:val="40"/>
        </w:rPr>
        <w:t xml:space="preserve"> </w:t>
      </w:r>
      <w:r w:rsidRPr="00C269B2">
        <w:t>a</w:t>
      </w:r>
      <w:r w:rsidRPr="00C269B2">
        <w:rPr>
          <w:spacing w:val="40"/>
        </w:rPr>
        <w:t xml:space="preserve"> </w:t>
      </w:r>
      <w:r w:rsidRPr="00C269B2">
        <w:t>new</w:t>
      </w:r>
      <w:r w:rsidRPr="00C269B2">
        <w:rPr>
          <w:spacing w:val="40"/>
        </w:rPr>
        <w:t xml:space="preserve"> </w:t>
      </w:r>
      <w:r w:rsidRPr="00C269B2">
        <w:t>badge</w:t>
      </w:r>
      <w:r w:rsidRPr="00C269B2">
        <w:rPr>
          <w:spacing w:val="40"/>
        </w:rPr>
        <w:t xml:space="preserve"> </w:t>
      </w:r>
      <w:r w:rsidRPr="00C269B2">
        <w:t>application, provide</w:t>
      </w:r>
      <w:r w:rsidRPr="00C269B2">
        <w:rPr>
          <w:spacing w:val="-7"/>
        </w:rPr>
        <w:t xml:space="preserve"> </w:t>
      </w:r>
      <w:r w:rsidRPr="00C269B2">
        <w:t>a</w:t>
      </w:r>
      <w:r w:rsidRPr="00C269B2">
        <w:rPr>
          <w:spacing w:val="-7"/>
        </w:rPr>
        <w:t xml:space="preserve"> </w:t>
      </w:r>
      <w:r w:rsidRPr="00C269B2">
        <w:t>police</w:t>
      </w:r>
      <w:r w:rsidRPr="00C269B2">
        <w:rPr>
          <w:spacing w:val="-7"/>
        </w:rPr>
        <w:t xml:space="preserve"> </w:t>
      </w:r>
      <w:r w:rsidRPr="00C269B2">
        <w:t>report</w:t>
      </w:r>
      <w:r w:rsidRPr="00C269B2">
        <w:rPr>
          <w:spacing w:val="-7"/>
        </w:rPr>
        <w:t xml:space="preserve"> </w:t>
      </w:r>
      <w:r w:rsidRPr="00C269B2">
        <w:t>demonstrating</w:t>
      </w:r>
      <w:r w:rsidRPr="00C269B2">
        <w:rPr>
          <w:spacing w:val="-7"/>
        </w:rPr>
        <w:t xml:space="preserve"> </w:t>
      </w:r>
      <w:r w:rsidRPr="00C269B2">
        <w:t>the</w:t>
      </w:r>
      <w:r w:rsidRPr="00C269B2">
        <w:rPr>
          <w:spacing w:val="-7"/>
        </w:rPr>
        <w:t xml:space="preserve"> </w:t>
      </w:r>
      <w:r w:rsidRPr="00C269B2">
        <w:t>theft</w:t>
      </w:r>
      <w:r w:rsidRPr="00C269B2">
        <w:rPr>
          <w:spacing w:val="-7"/>
        </w:rPr>
        <w:t xml:space="preserve"> </w:t>
      </w:r>
      <w:r w:rsidRPr="00C269B2">
        <w:t>was</w:t>
      </w:r>
      <w:r w:rsidRPr="00C269B2">
        <w:rPr>
          <w:spacing w:val="-7"/>
        </w:rPr>
        <w:t xml:space="preserve"> </w:t>
      </w:r>
      <w:r w:rsidRPr="00C269B2">
        <w:t>reported</w:t>
      </w:r>
      <w:r w:rsidRPr="00C269B2">
        <w:rPr>
          <w:spacing w:val="-7"/>
        </w:rPr>
        <w:t xml:space="preserve"> </w:t>
      </w:r>
      <w:r w:rsidRPr="00C269B2">
        <w:t>and</w:t>
      </w:r>
      <w:r w:rsidRPr="00C269B2">
        <w:rPr>
          <w:spacing w:val="-7"/>
        </w:rPr>
        <w:t xml:space="preserve"> </w:t>
      </w:r>
      <w:r w:rsidRPr="00C269B2">
        <w:t>under</w:t>
      </w:r>
      <w:r w:rsidRPr="00C269B2">
        <w:rPr>
          <w:spacing w:val="-7"/>
        </w:rPr>
        <w:t xml:space="preserve"> </w:t>
      </w:r>
      <w:r w:rsidRPr="00C269B2">
        <w:t>investigation, pay</w:t>
      </w:r>
      <w:r w:rsidRPr="00C269B2">
        <w:rPr>
          <w:spacing w:val="-17"/>
        </w:rPr>
        <w:t xml:space="preserve"> </w:t>
      </w:r>
      <w:r w:rsidRPr="00C269B2">
        <w:t>all</w:t>
      </w:r>
      <w:r w:rsidRPr="00C269B2">
        <w:rPr>
          <w:spacing w:val="-17"/>
        </w:rPr>
        <w:t xml:space="preserve"> </w:t>
      </w:r>
      <w:r w:rsidRPr="00C269B2">
        <w:t>associated</w:t>
      </w:r>
      <w:r w:rsidRPr="00C269B2">
        <w:rPr>
          <w:spacing w:val="-16"/>
        </w:rPr>
        <w:t xml:space="preserve"> </w:t>
      </w:r>
      <w:r w:rsidRPr="00C269B2">
        <w:t>fine</w:t>
      </w:r>
      <w:r w:rsidRPr="00C269B2">
        <w:rPr>
          <w:spacing w:val="-17"/>
        </w:rPr>
        <w:t xml:space="preserve"> </w:t>
      </w:r>
      <w:r w:rsidRPr="00C269B2">
        <w:t>and</w:t>
      </w:r>
      <w:r w:rsidRPr="00C269B2">
        <w:rPr>
          <w:spacing w:val="-17"/>
        </w:rPr>
        <w:t xml:space="preserve"> </w:t>
      </w:r>
      <w:r w:rsidRPr="00C269B2">
        <w:t>fees,</w:t>
      </w:r>
      <w:r w:rsidRPr="00C269B2">
        <w:rPr>
          <w:spacing w:val="-17"/>
        </w:rPr>
        <w:t xml:space="preserve"> </w:t>
      </w:r>
      <w:r w:rsidRPr="00C269B2">
        <w:t>and</w:t>
      </w:r>
      <w:r w:rsidRPr="00C269B2">
        <w:rPr>
          <w:spacing w:val="-16"/>
        </w:rPr>
        <w:t xml:space="preserve"> </w:t>
      </w:r>
      <w:r w:rsidRPr="00C269B2">
        <w:t>meet</w:t>
      </w:r>
      <w:r w:rsidRPr="00C269B2">
        <w:rPr>
          <w:spacing w:val="-17"/>
        </w:rPr>
        <w:t xml:space="preserve"> </w:t>
      </w:r>
      <w:r w:rsidRPr="00C269B2">
        <w:t>all</w:t>
      </w:r>
      <w:r w:rsidRPr="00C269B2">
        <w:rPr>
          <w:spacing w:val="-17"/>
        </w:rPr>
        <w:t xml:space="preserve"> </w:t>
      </w:r>
      <w:r w:rsidRPr="00C269B2">
        <w:t>other</w:t>
      </w:r>
      <w:r w:rsidRPr="00C269B2">
        <w:rPr>
          <w:spacing w:val="-16"/>
        </w:rPr>
        <w:t xml:space="preserve"> </w:t>
      </w:r>
      <w:r w:rsidRPr="00C269B2">
        <w:t>re-issuance</w:t>
      </w:r>
      <w:r w:rsidRPr="00C269B2">
        <w:rPr>
          <w:spacing w:val="-17"/>
        </w:rPr>
        <w:t xml:space="preserve"> </w:t>
      </w:r>
      <w:r w:rsidRPr="00C269B2">
        <w:t>requirements</w:t>
      </w:r>
      <w:r w:rsidRPr="00C269B2">
        <w:rPr>
          <w:spacing w:val="-17"/>
        </w:rPr>
        <w:t xml:space="preserve"> </w:t>
      </w:r>
      <w:r w:rsidRPr="00C269B2">
        <w:t>directed by</w:t>
      </w:r>
      <w:r w:rsidRPr="00C269B2">
        <w:rPr>
          <w:spacing w:val="40"/>
        </w:rPr>
        <w:t xml:space="preserve"> </w:t>
      </w:r>
      <w:r w:rsidRPr="00C269B2">
        <w:t>the</w:t>
      </w:r>
      <w:r w:rsidRPr="00C269B2">
        <w:rPr>
          <w:spacing w:val="40"/>
        </w:rPr>
        <w:t xml:space="preserve"> </w:t>
      </w:r>
      <w:r>
        <w:t>SBO</w:t>
      </w:r>
      <w:r w:rsidRPr="00C269B2">
        <w:rPr>
          <w:spacing w:val="40"/>
        </w:rPr>
        <w:t xml:space="preserve"> </w:t>
      </w:r>
      <w:r w:rsidRPr="00C269B2">
        <w:t>and</w:t>
      </w:r>
      <w:r w:rsidRPr="00C269B2">
        <w:rPr>
          <w:spacing w:val="40"/>
        </w:rPr>
        <w:t xml:space="preserve"> </w:t>
      </w:r>
      <w:r w:rsidRPr="00C269B2">
        <w:t>49</w:t>
      </w:r>
      <w:r w:rsidRPr="00C269B2">
        <w:rPr>
          <w:spacing w:val="40"/>
        </w:rPr>
        <w:t xml:space="preserve"> </w:t>
      </w:r>
      <w:r w:rsidRPr="00C269B2">
        <w:t>CFR</w:t>
      </w:r>
      <w:r w:rsidRPr="00C269B2">
        <w:rPr>
          <w:spacing w:val="40"/>
        </w:rPr>
        <w:t xml:space="preserve"> </w:t>
      </w:r>
      <w:r w:rsidRPr="00C269B2">
        <w:t>Part</w:t>
      </w:r>
      <w:r w:rsidRPr="00C269B2">
        <w:rPr>
          <w:spacing w:val="40"/>
        </w:rPr>
        <w:t xml:space="preserve"> </w:t>
      </w:r>
      <w:r w:rsidRPr="00C269B2">
        <w:t>1542.</w:t>
      </w:r>
      <w:r w:rsidRPr="00C269B2">
        <w:rPr>
          <w:spacing w:val="40"/>
        </w:rPr>
        <w:t xml:space="preserve"> </w:t>
      </w:r>
      <w:r w:rsidRPr="00C269B2">
        <w:t>All</w:t>
      </w:r>
      <w:r w:rsidRPr="00C269B2">
        <w:rPr>
          <w:spacing w:val="40"/>
        </w:rPr>
        <w:t xml:space="preserve"> </w:t>
      </w:r>
      <w:r w:rsidRPr="00C269B2">
        <w:t>parts</w:t>
      </w:r>
      <w:r w:rsidRPr="00C269B2">
        <w:rPr>
          <w:spacing w:val="40"/>
        </w:rPr>
        <w:t xml:space="preserve"> </w:t>
      </w:r>
      <w:r w:rsidRPr="00C269B2">
        <w:t>and</w:t>
      </w:r>
      <w:r w:rsidRPr="00C269B2">
        <w:rPr>
          <w:spacing w:val="40"/>
        </w:rPr>
        <w:t xml:space="preserve"> </w:t>
      </w:r>
      <w:r w:rsidRPr="00C269B2">
        <w:t>labor</w:t>
      </w:r>
      <w:r w:rsidRPr="00C269B2">
        <w:rPr>
          <w:spacing w:val="40"/>
        </w:rPr>
        <w:t xml:space="preserve"> </w:t>
      </w:r>
      <w:r w:rsidRPr="00C269B2">
        <w:t>costs associated</w:t>
      </w:r>
      <w:r w:rsidRPr="00C269B2">
        <w:rPr>
          <w:spacing w:val="40"/>
        </w:rPr>
        <w:t xml:space="preserve"> </w:t>
      </w:r>
      <w:r w:rsidRPr="00C269B2">
        <w:t>with</w:t>
      </w:r>
      <w:r w:rsidRPr="00C269B2">
        <w:rPr>
          <w:spacing w:val="40"/>
        </w:rPr>
        <w:t xml:space="preserve"> </w:t>
      </w:r>
      <w:r w:rsidRPr="00C269B2">
        <w:t>a</w:t>
      </w:r>
      <w:r w:rsidRPr="00C269B2">
        <w:rPr>
          <w:spacing w:val="40"/>
        </w:rPr>
        <w:t xml:space="preserve"> </w:t>
      </w:r>
      <w:r w:rsidRPr="00C269B2">
        <w:t>stolen</w:t>
      </w:r>
      <w:r w:rsidRPr="00C269B2">
        <w:rPr>
          <w:spacing w:val="40"/>
        </w:rPr>
        <w:t xml:space="preserve"> </w:t>
      </w:r>
      <w:r w:rsidRPr="00C269B2">
        <w:t>security</w:t>
      </w:r>
      <w:r w:rsidRPr="00C269B2">
        <w:rPr>
          <w:spacing w:val="40"/>
        </w:rPr>
        <w:t xml:space="preserve"> </w:t>
      </w:r>
      <w:r w:rsidRPr="00C269B2">
        <w:t>key,</w:t>
      </w:r>
      <w:r w:rsidRPr="00C269B2">
        <w:rPr>
          <w:spacing w:val="40"/>
        </w:rPr>
        <w:t xml:space="preserve"> </w:t>
      </w:r>
      <w:r w:rsidRPr="00C269B2">
        <w:t>to</w:t>
      </w:r>
      <w:r w:rsidRPr="00C269B2">
        <w:rPr>
          <w:spacing w:val="40"/>
        </w:rPr>
        <w:t xml:space="preserve"> </w:t>
      </w:r>
      <w:r w:rsidRPr="00C269B2">
        <w:t>include</w:t>
      </w:r>
      <w:r w:rsidRPr="00C269B2">
        <w:rPr>
          <w:spacing w:val="40"/>
        </w:rPr>
        <w:t xml:space="preserve"> </w:t>
      </w:r>
      <w:r w:rsidRPr="00C269B2">
        <w:t>the</w:t>
      </w:r>
      <w:r w:rsidRPr="00C269B2">
        <w:rPr>
          <w:spacing w:val="40"/>
        </w:rPr>
        <w:t xml:space="preserve"> </w:t>
      </w:r>
      <w:r w:rsidRPr="00C269B2">
        <w:t>replacement</w:t>
      </w:r>
      <w:r w:rsidRPr="00C269B2">
        <w:rPr>
          <w:spacing w:val="40"/>
        </w:rPr>
        <w:t xml:space="preserve"> </w:t>
      </w:r>
      <w:r w:rsidRPr="00C269B2">
        <w:t>of</w:t>
      </w:r>
      <w:r w:rsidRPr="00C269B2">
        <w:rPr>
          <w:spacing w:val="40"/>
        </w:rPr>
        <w:t xml:space="preserve"> </w:t>
      </w:r>
      <w:r w:rsidRPr="00C269B2">
        <w:t>locks</w:t>
      </w:r>
      <w:r>
        <w:rPr>
          <w:spacing w:val="40"/>
        </w:rPr>
        <w:t xml:space="preserve"> </w:t>
      </w:r>
      <w:r w:rsidRPr="00C269B2">
        <w:t>and</w:t>
      </w:r>
      <w:r w:rsidRPr="00C269B2">
        <w:rPr>
          <w:spacing w:val="40"/>
        </w:rPr>
        <w:t xml:space="preserve"> </w:t>
      </w:r>
      <w:r w:rsidRPr="00C269B2">
        <w:t>associated</w:t>
      </w:r>
      <w:r w:rsidRPr="00C269B2">
        <w:rPr>
          <w:spacing w:val="-13"/>
        </w:rPr>
        <w:t xml:space="preserve"> </w:t>
      </w:r>
      <w:r w:rsidRPr="00C269B2">
        <w:t>security</w:t>
      </w:r>
      <w:r w:rsidRPr="00C269B2">
        <w:rPr>
          <w:spacing w:val="-13"/>
        </w:rPr>
        <w:t xml:space="preserve"> </w:t>
      </w:r>
      <w:r w:rsidRPr="00C269B2">
        <w:t>equipment,</w:t>
      </w:r>
      <w:r w:rsidRPr="00C269B2">
        <w:rPr>
          <w:spacing w:val="-13"/>
        </w:rPr>
        <w:t xml:space="preserve"> </w:t>
      </w:r>
      <w:r w:rsidRPr="00C269B2">
        <w:t>shall</w:t>
      </w:r>
      <w:r w:rsidRPr="00C269B2">
        <w:rPr>
          <w:spacing w:val="-13"/>
        </w:rPr>
        <w:t xml:space="preserve"> </w:t>
      </w:r>
      <w:r w:rsidRPr="00C269B2">
        <w:t>be</w:t>
      </w:r>
      <w:r w:rsidRPr="00C269B2">
        <w:rPr>
          <w:spacing w:val="-13"/>
        </w:rPr>
        <w:t xml:space="preserve"> </w:t>
      </w:r>
      <w:r w:rsidRPr="00C269B2">
        <w:t>assessed</w:t>
      </w:r>
      <w:r w:rsidRPr="00C269B2">
        <w:rPr>
          <w:spacing w:val="-13"/>
        </w:rPr>
        <w:t xml:space="preserve"> </w:t>
      </w:r>
      <w:r w:rsidRPr="00C269B2">
        <w:t>to</w:t>
      </w:r>
      <w:r w:rsidRPr="00C269B2">
        <w:rPr>
          <w:spacing w:val="-13"/>
        </w:rPr>
        <w:t xml:space="preserve"> </w:t>
      </w:r>
      <w:r w:rsidRPr="00C269B2">
        <w:t>the</w:t>
      </w:r>
      <w:r w:rsidRPr="00C269B2">
        <w:rPr>
          <w:spacing w:val="-13"/>
        </w:rPr>
        <w:t xml:space="preserve"> </w:t>
      </w:r>
      <w:r>
        <w:rPr>
          <w:spacing w:val="-13"/>
        </w:rPr>
        <w:t xml:space="preserve">Participant </w:t>
      </w:r>
      <w:r w:rsidRPr="00C269B2">
        <w:t>responsible</w:t>
      </w:r>
      <w:r w:rsidRPr="00C269B2">
        <w:rPr>
          <w:spacing w:val="-13"/>
        </w:rPr>
        <w:t xml:space="preserve"> </w:t>
      </w:r>
      <w:r w:rsidRPr="00C269B2">
        <w:t>for</w:t>
      </w:r>
      <w:r w:rsidRPr="00C269B2">
        <w:rPr>
          <w:spacing w:val="-13"/>
        </w:rPr>
        <w:t xml:space="preserve"> </w:t>
      </w:r>
      <w:r w:rsidRPr="00C269B2">
        <w:t>the lost security key</w:t>
      </w:r>
      <w:r>
        <w:t xml:space="preserve">. </w:t>
      </w:r>
      <w:bookmarkEnd w:id="178"/>
    </w:p>
    <w:p w14:paraId="1B0A1A68" w14:textId="1B19281D" w:rsidR="003830B8" w:rsidRDefault="008B5D50" w:rsidP="000215BB">
      <w:pPr>
        <w:pStyle w:val="Heading2"/>
      </w:pPr>
      <w:bookmarkStart w:id="179" w:name="_Toc172871898"/>
      <w:r>
        <w:t>Administrative Fines – Lost Security Badges</w:t>
      </w:r>
      <w:bookmarkEnd w:id="179"/>
    </w:p>
    <w:p w14:paraId="36A2CF2F" w14:textId="77777777" w:rsidR="008B5D50" w:rsidRDefault="008B5D50" w:rsidP="008B5D50">
      <w:pPr>
        <w:pStyle w:val="BodyText"/>
      </w:pPr>
      <w:r w:rsidRPr="00C269B2">
        <w:t>Administrative fines are determined by the number of security badges lost by an employee during a rolling two (2) year period beginning with the date of the first reported</w:t>
      </w:r>
      <w:r w:rsidRPr="00C269B2">
        <w:rPr>
          <w:spacing w:val="-13"/>
        </w:rPr>
        <w:t xml:space="preserve"> </w:t>
      </w:r>
      <w:r w:rsidRPr="00C269B2">
        <w:t>lost</w:t>
      </w:r>
      <w:r w:rsidRPr="00C269B2">
        <w:rPr>
          <w:spacing w:val="-13"/>
        </w:rPr>
        <w:t xml:space="preserve"> </w:t>
      </w:r>
      <w:r w:rsidRPr="00C269B2">
        <w:t>security</w:t>
      </w:r>
      <w:r w:rsidRPr="00C269B2">
        <w:rPr>
          <w:spacing w:val="-13"/>
        </w:rPr>
        <w:t xml:space="preserve"> </w:t>
      </w:r>
      <w:r w:rsidRPr="00C269B2">
        <w:t>badge.</w:t>
      </w:r>
      <w:r w:rsidRPr="00C269B2">
        <w:rPr>
          <w:spacing w:val="-13"/>
        </w:rPr>
        <w:t xml:space="preserve"> </w:t>
      </w:r>
      <w:r w:rsidRPr="00C269B2">
        <w:t>Fines</w:t>
      </w:r>
      <w:r w:rsidRPr="00C269B2">
        <w:rPr>
          <w:spacing w:val="-13"/>
        </w:rPr>
        <w:t xml:space="preserve"> </w:t>
      </w:r>
      <w:r w:rsidRPr="00C269B2">
        <w:t>may</w:t>
      </w:r>
      <w:r w:rsidRPr="00C269B2">
        <w:rPr>
          <w:spacing w:val="-13"/>
        </w:rPr>
        <w:t xml:space="preserve"> </w:t>
      </w:r>
      <w:r w:rsidRPr="00C269B2">
        <w:t>be</w:t>
      </w:r>
      <w:r w:rsidRPr="00C269B2">
        <w:rPr>
          <w:spacing w:val="-13"/>
        </w:rPr>
        <w:t xml:space="preserve"> </w:t>
      </w:r>
      <w:r w:rsidRPr="00C269B2">
        <w:t>refunded</w:t>
      </w:r>
      <w:r w:rsidRPr="00C269B2">
        <w:rPr>
          <w:spacing w:val="-13"/>
        </w:rPr>
        <w:t xml:space="preserve"> </w:t>
      </w:r>
      <w:r w:rsidRPr="00C269B2">
        <w:t>if</w:t>
      </w:r>
      <w:r w:rsidRPr="00C269B2">
        <w:rPr>
          <w:spacing w:val="-13"/>
        </w:rPr>
        <w:t xml:space="preserve"> </w:t>
      </w:r>
      <w:r w:rsidRPr="00C269B2">
        <w:t>the</w:t>
      </w:r>
      <w:r w:rsidRPr="00C269B2">
        <w:rPr>
          <w:spacing w:val="-13"/>
        </w:rPr>
        <w:t xml:space="preserve"> </w:t>
      </w:r>
      <w:r w:rsidRPr="00C269B2">
        <w:t>lost</w:t>
      </w:r>
      <w:r w:rsidRPr="00C269B2">
        <w:rPr>
          <w:spacing w:val="-13"/>
        </w:rPr>
        <w:t xml:space="preserve"> </w:t>
      </w:r>
      <w:r w:rsidRPr="00C269B2">
        <w:t>badge</w:t>
      </w:r>
      <w:r w:rsidRPr="00C269B2">
        <w:rPr>
          <w:spacing w:val="-13"/>
        </w:rPr>
        <w:t xml:space="preserve"> </w:t>
      </w:r>
      <w:r w:rsidRPr="00C269B2">
        <w:t>is</w:t>
      </w:r>
      <w:r w:rsidRPr="00C269B2">
        <w:rPr>
          <w:spacing w:val="-13"/>
        </w:rPr>
        <w:t xml:space="preserve"> </w:t>
      </w:r>
      <w:r w:rsidRPr="00C269B2">
        <w:t>located</w:t>
      </w:r>
      <w:r w:rsidRPr="00C269B2">
        <w:rPr>
          <w:spacing w:val="-13"/>
        </w:rPr>
        <w:t xml:space="preserve"> </w:t>
      </w:r>
      <w:r w:rsidRPr="00C269B2">
        <w:t>within seven</w:t>
      </w:r>
      <w:r w:rsidRPr="00C269B2">
        <w:rPr>
          <w:spacing w:val="-12"/>
        </w:rPr>
        <w:t xml:space="preserve"> </w:t>
      </w:r>
      <w:r w:rsidRPr="00C269B2">
        <w:t>(7)</w:t>
      </w:r>
      <w:r w:rsidRPr="00C269B2">
        <w:rPr>
          <w:spacing w:val="-12"/>
        </w:rPr>
        <w:t xml:space="preserve"> </w:t>
      </w:r>
      <w:r w:rsidRPr="00C269B2">
        <w:t>calendar</w:t>
      </w:r>
      <w:r w:rsidRPr="00C269B2">
        <w:rPr>
          <w:spacing w:val="-12"/>
        </w:rPr>
        <w:t xml:space="preserve"> </w:t>
      </w:r>
      <w:r w:rsidRPr="00C269B2">
        <w:t>days</w:t>
      </w:r>
      <w:r w:rsidRPr="00C269B2">
        <w:rPr>
          <w:spacing w:val="-12"/>
        </w:rPr>
        <w:t xml:space="preserve"> </w:t>
      </w:r>
      <w:r w:rsidRPr="00C269B2">
        <w:t>from</w:t>
      </w:r>
      <w:r w:rsidRPr="00C269B2">
        <w:rPr>
          <w:spacing w:val="-12"/>
        </w:rPr>
        <w:t xml:space="preserve"> </w:t>
      </w:r>
      <w:r w:rsidRPr="00C269B2">
        <w:t>date</w:t>
      </w:r>
      <w:r w:rsidRPr="00C269B2">
        <w:rPr>
          <w:spacing w:val="-12"/>
        </w:rPr>
        <w:t xml:space="preserve"> </w:t>
      </w:r>
      <w:r w:rsidRPr="00C269B2">
        <w:t>of</w:t>
      </w:r>
      <w:r w:rsidRPr="00C269B2">
        <w:rPr>
          <w:spacing w:val="-12"/>
        </w:rPr>
        <w:t xml:space="preserve"> </w:t>
      </w:r>
      <w:r w:rsidRPr="00C269B2">
        <w:t>loss.</w:t>
      </w:r>
      <w:r w:rsidRPr="00C269B2">
        <w:rPr>
          <w:spacing w:val="-12"/>
        </w:rPr>
        <w:t xml:space="preserve"> </w:t>
      </w:r>
      <w:r w:rsidRPr="00C269B2">
        <w:t>If</w:t>
      </w:r>
      <w:r w:rsidRPr="00C269B2">
        <w:rPr>
          <w:spacing w:val="-12"/>
        </w:rPr>
        <w:t xml:space="preserve"> </w:t>
      </w:r>
      <w:r w:rsidRPr="00C269B2">
        <w:t>a</w:t>
      </w:r>
      <w:r w:rsidRPr="00C269B2">
        <w:rPr>
          <w:spacing w:val="-12"/>
        </w:rPr>
        <w:t xml:space="preserve"> </w:t>
      </w:r>
      <w:r w:rsidRPr="00C269B2">
        <w:t>badge</w:t>
      </w:r>
      <w:r w:rsidRPr="00C269B2">
        <w:rPr>
          <w:spacing w:val="-12"/>
        </w:rPr>
        <w:t xml:space="preserve"> </w:t>
      </w:r>
      <w:r w:rsidRPr="00C269B2">
        <w:t>is</w:t>
      </w:r>
      <w:r w:rsidRPr="00C269B2">
        <w:rPr>
          <w:spacing w:val="-12"/>
        </w:rPr>
        <w:t xml:space="preserve"> </w:t>
      </w:r>
      <w:r w:rsidRPr="00C269B2">
        <w:t>located</w:t>
      </w:r>
      <w:r w:rsidRPr="00C269B2">
        <w:rPr>
          <w:spacing w:val="-12"/>
        </w:rPr>
        <w:t xml:space="preserve"> </w:t>
      </w:r>
      <w:r w:rsidRPr="00C269B2">
        <w:t>between</w:t>
      </w:r>
      <w:r w:rsidRPr="00C269B2">
        <w:rPr>
          <w:spacing w:val="-12"/>
        </w:rPr>
        <w:t xml:space="preserve"> </w:t>
      </w:r>
      <w:r w:rsidRPr="00C269B2">
        <w:t>eight</w:t>
      </w:r>
      <w:r w:rsidRPr="00C269B2">
        <w:rPr>
          <w:spacing w:val="-12"/>
        </w:rPr>
        <w:t xml:space="preserve"> </w:t>
      </w:r>
      <w:r w:rsidRPr="00C269B2">
        <w:t>(8)</w:t>
      </w:r>
      <w:r w:rsidRPr="00C269B2">
        <w:rPr>
          <w:spacing w:val="-12"/>
        </w:rPr>
        <w:t xml:space="preserve"> </w:t>
      </w:r>
      <w:r w:rsidRPr="00C269B2">
        <w:t>and thirty (30) days, the employee may apply to the CEO or designee to have the fine returned.</w:t>
      </w:r>
      <w:r w:rsidRPr="00C269B2">
        <w:rPr>
          <w:spacing w:val="-4"/>
        </w:rPr>
        <w:t xml:space="preserve"> </w:t>
      </w:r>
      <w:r w:rsidRPr="00C269B2">
        <w:t>The</w:t>
      </w:r>
      <w:r w:rsidRPr="00C269B2">
        <w:rPr>
          <w:spacing w:val="-4"/>
        </w:rPr>
        <w:t xml:space="preserve"> CEO or designee m</w:t>
      </w:r>
      <w:r w:rsidRPr="00C269B2">
        <w:t>ay</w:t>
      </w:r>
      <w:r w:rsidRPr="00C269B2">
        <w:rPr>
          <w:spacing w:val="-4"/>
        </w:rPr>
        <w:t xml:space="preserve"> </w:t>
      </w:r>
      <w:r w:rsidRPr="00C269B2">
        <w:t>uphold</w:t>
      </w:r>
      <w:r w:rsidRPr="00C269B2">
        <w:rPr>
          <w:spacing w:val="-4"/>
        </w:rPr>
        <w:t xml:space="preserve"> </w:t>
      </w:r>
      <w:r w:rsidRPr="00C269B2">
        <w:t>the</w:t>
      </w:r>
      <w:r w:rsidRPr="00C269B2">
        <w:rPr>
          <w:spacing w:val="-4"/>
        </w:rPr>
        <w:t xml:space="preserve"> </w:t>
      </w:r>
      <w:r w:rsidRPr="00C269B2">
        <w:t>fine</w:t>
      </w:r>
      <w:r w:rsidRPr="00C269B2">
        <w:rPr>
          <w:spacing w:val="-4"/>
        </w:rPr>
        <w:t xml:space="preserve"> </w:t>
      </w:r>
      <w:r w:rsidRPr="00C269B2">
        <w:t>or</w:t>
      </w:r>
      <w:r w:rsidRPr="00C269B2">
        <w:rPr>
          <w:spacing w:val="-4"/>
        </w:rPr>
        <w:t xml:space="preserve"> </w:t>
      </w:r>
      <w:r w:rsidRPr="00C269B2">
        <w:t>decide</w:t>
      </w:r>
      <w:r w:rsidRPr="00C269B2">
        <w:rPr>
          <w:spacing w:val="-4"/>
        </w:rPr>
        <w:t xml:space="preserve"> </w:t>
      </w:r>
      <w:r w:rsidRPr="00C269B2">
        <w:t>to</w:t>
      </w:r>
      <w:r w:rsidRPr="00C269B2">
        <w:rPr>
          <w:spacing w:val="-4"/>
        </w:rPr>
        <w:t xml:space="preserve"> </w:t>
      </w:r>
      <w:r w:rsidRPr="00C269B2">
        <w:t>return</w:t>
      </w:r>
      <w:r w:rsidRPr="00C269B2">
        <w:rPr>
          <w:spacing w:val="-4"/>
        </w:rPr>
        <w:t xml:space="preserve"> </w:t>
      </w:r>
      <w:r w:rsidRPr="00C269B2">
        <w:t>all</w:t>
      </w:r>
      <w:r w:rsidRPr="00C269B2">
        <w:rPr>
          <w:spacing w:val="-4"/>
        </w:rPr>
        <w:t xml:space="preserve"> </w:t>
      </w:r>
      <w:r w:rsidRPr="00C269B2">
        <w:t>or</w:t>
      </w:r>
      <w:r w:rsidRPr="00C269B2">
        <w:rPr>
          <w:spacing w:val="-4"/>
        </w:rPr>
        <w:t xml:space="preserve"> </w:t>
      </w:r>
      <w:r w:rsidRPr="00C269B2">
        <w:t>a</w:t>
      </w:r>
      <w:r w:rsidRPr="00C269B2">
        <w:rPr>
          <w:spacing w:val="-4"/>
        </w:rPr>
        <w:t xml:space="preserve"> </w:t>
      </w:r>
      <w:r w:rsidRPr="00C269B2">
        <w:t>portion</w:t>
      </w:r>
      <w:r w:rsidRPr="00C269B2">
        <w:rPr>
          <w:spacing w:val="-4"/>
        </w:rPr>
        <w:t xml:space="preserve"> </w:t>
      </w:r>
      <w:r w:rsidRPr="00C269B2">
        <w:t>of</w:t>
      </w:r>
      <w:r w:rsidRPr="00C269B2">
        <w:rPr>
          <w:spacing w:val="-4"/>
        </w:rPr>
        <w:t xml:space="preserve"> </w:t>
      </w:r>
      <w:r w:rsidRPr="00C269B2">
        <w:t>the</w:t>
      </w:r>
      <w:r w:rsidRPr="00C269B2">
        <w:rPr>
          <w:spacing w:val="-4"/>
        </w:rPr>
        <w:t xml:space="preserve"> </w:t>
      </w:r>
      <w:r w:rsidRPr="00C269B2">
        <w:t>fine, depending on circumstances and the number of occurrences. If two (2) or more security</w:t>
      </w:r>
      <w:r w:rsidRPr="00C269B2">
        <w:rPr>
          <w:spacing w:val="-14"/>
        </w:rPr>
        <w:t xml:space="preserve"> </w:t>
      </w:r>
      <w:r w:rsidRPr="00C269B2">
        <w:t>badges</w:t>
      </w:r>
      <w:r w:rsidRPr="00C269B2">
        <w:rPr>
          <w:spacing w:val="-14"/>
        </w:rPr>
        <w:t xml:space="preserve"> </w:t>
      </w:r>
      <w:r w:rsidRPr="00C269B2">
        <w:t>are</w:t>
      </w:r>
      <w:r w:rsidRPr="00C269B2">
        <w:rPr>
          <w:spacing w:val="-14"/>
        </w:rPr>
        <w:t xml:space="preserve"> </w:t>
      </w:r>
      <w:r w:rsidRPr="00C269B2">
        <w:t>lost,</w:t>
      </w:r>
      <w:r w:rsidRPr="00C269B2">
        <w:rPr>
          <w:spacing w:val="-14"/>
        </w:rPr>
        <w:t xml:space="preserve"> </w:t>
      </w:r>
      <w:r w:rsidRPr="00C269B2">
        <w:t>no</w:t>
      </w:r>
      <w:r w:rsidRPr="00C269B2">
        <w:rPr>
          <w:spacing w:val="-14"/>
        </w:rPr>
        <w:t xml:space="preserve"> </w:t>
      </w:r>
      <w:r w:rsidRPr="00C269B2">
        <w:t>further</w:t>
      </w:r>
      <w:r w:rsidRPr="00C269B2">
        <w:rPr>
          <w:spacing w:val="-14"/>
        </w:rPr>
        <w:t xml:space="preserve"> </w:t>
      </w:r>
      <w:r w:rsidRPr="00C269B2">
        <w:t>badges</w:t>
      </w:r>
      <w:r w:rsidRPr="00C269B2">
        <w:rPr>
          <w:spacing w:val="-14"/>
        </w:rPr>
        <w:t xml:space="preserve"> </w:t>
      </w:r>
      <w:r w:rsidRPr="00C269B2">
        <w:t>will</w:t>
      </w:r>
      <w:r w:rsidRPr="00C269B2">
        <w:rPr>
          <w:spacing w:val="-14"/>
        </w:rPr>
        <w:t xml:space="preserve"> </w:t>
      </w:r>
      <w:r w:rsidRPr="00C269B2">
        <w:t>be</w:t>
      </w:r>
      <w:r w:rsidRPr="00C269B2">
        <w:rPr>
          <w:spacing w:val="-14"/>
        </w:rPr>
        <w:t xml:space="preserve"> </w:t>
      </w:r>
      <w:r w:rsidRPr="00C269B2">
        <w:t>issued</w:t>
      </w:r>
      <w:r w:rsidRPr="00C269B2">
        <w:rPr>
          <w:spacing w:val="-14"/>
        </w:rPr>
        <w:t xml:space="preserve"> </w:t>
      </w:r>
      <w:r w:rsidRPr="00C269B2">
        <w:t>for</w:t>
      </w:r>
      <w:r w:rsidRPr="00C269B2">
        <w:rPr>
          <w:spacing w:val="-14"/>
        </w:rPr>
        <w:t xml:space="preserve"> </w:t>
      </w:r>
      <w:r w:rsidRPr="00C269B2">
        <w:t>a</w:t>
      </w:r>
      <w:r w:rsidRPr="00C269B2">
        <w:rPr>
          <w:spacing w:val="-14"/>
        </w:rPr>
        <w:t xml:space="preserve"> </w:t>
      </w:r>
      <w:r w:rsidRPr="00C269B2">
        <w:t>period</w:t>
      </w:r>
      <w:r w:rsidRPr="00C269B2">
        <w:rPr>
          <w:spacing w:val="-14"/>
        </w:rPr>
        <w:t xml:space="preserve"> </w:t>
      </w:r>
      <w:r w:rsidRPr="00C269B2">
        <w:t>of</w:t>
      </w:r>
      <w:r w:rsidRPr="00C269B2">
        <w:rPr>
          <w:spacing w:val="-14"/>
        </w:rPr>
        <w:t xml:space="preserve"> </w:t>
      </w:r>
      <w:r w:rsidRPr="00C269B2">
        <w:t>two</w:t>
      </w:r>
      <w:r w:rsidRPr="00C269B2">
        <w:rPr>
          <w:spacing w:val="-14"/>
        </w:rPr>
        <w:t xml:space="preserve"> </w:t>
      </w:r>
      <w:r w:rsidRPr="00C269B2">
        <w:t>(2)</w:t>
      </w:r>
      <w:r w:rsidRPr="00C269B2">
        <w:rPr>
          <w:spacing w:val="-14"/>
        </w:rPr>
        <w:t xml:space="preserve"> </w:t>
      </w:r>
      <w:r w:rsidRPr="00C269B2">
        <w:t>years. The CEO or designee may deviate from this policy using evidence of extenuating circumstances or other contributing factors.</w:t>
      </w:r>
    </w:p>
    <w:p w14:paraId="7A538D21" w14:textId="77777777" w:rsidR="00C56157" w:rsidRDefault="00C56157" w:rsidP="008B5D50">
      <w:pPr>
        <w:pStyle w:val="BodyText"/>
      </w:pPr>
    </w:p>
    <w:p w14:paraId="4045792B" w14:textId="77777777" w:rsidR="00C56157" w:rsidRDefault="00C56157" w:rsidP="008B5D50">
      <w:pPr>
        <w:pStyle w:val="BodyText"/>
      </w:pPr>
    </w:p>
    <w:p w14:paraId="0F40EF38" w14:textId="77777777" w:rsidR="00C56157" w:rsidRDefault="00C56157" w:rsidP="008B5D50">
      <w:pPr>
        <w:pStyle w:val="BodyText"/>
      </w:pPr>
    </w:p>
    <w:p w14:paraId="5F3BDD7B" w14:textId="28F268A3" w:rsidR="003830B8" w:rsidRDefault="008B5D50" w:rsidP="000215BB">
      <w:pPr>
        <w:pStyle w:val="Heading2"/>
      </w:pPr>
      <w:bookmarkStart w:id="180" w:name="_Toc172871899"/>
      <w:r>
        <w:lastRenderedPageBreak/>
        <w:t xml:space="preserve">Security </w:t>
      </w:r>
      <w:proofErr w:type="spellStart"/>
      <w:r>
        <w:t>Badgeholders</w:t>
      </w:r>
      <w:proofErr w:type="spellEnd"/>
      <w:r>
        <w:t xml:space="preserve"> on long term leave</w:t>
      </w:r>
      <w:bookmarkEnd w:id="180"/>
    </w:p>
    <w:p w14:paraId="0CCF584D" w14:textId="2B7D1851" w:rsidR="00F62128" w:rsidRDefault="00F62128" w:rsidP="00F62128">
      <w:pPr>
        <w:pStyle w:val="BodyText"/>
        <w:rPr>
          <w:spacing w:val="-2"/>
        </w:rPr>
      </w:pPr>
      <w:r w:rsidRPr="00C269B2">
        <w:t xml:space="preserve">Security </w:t>
      </w:r>
      <w:proofErr w:type="spellStart"/>
      <w:r w:rsidRPr="00C269B2">
        <w:t>badgeholders</w:t>
      </w:r>
      <w:proofErr w:type="spellEnd"/>
      <w:r w:rsidRPr="00C269B2">
        <w:t xml:space="preserve"> engaging in</w:t>
      </w:r>
      <w:r w:rsidRPr="00C269B2">
        <w:rPr>
          <w:spacing w:val="-11"/>
        </w:rPr>
        <w:t xml:space="preserve"> </w:t>
      </w:r>
      <w:r w:rsidRPr="00C269B2">
        <w:t>a</w:t>
      </w:r>
      <w:r w:rsidRPr="00C269B2">
        <w:rPr>
          <w:spacing w:val="-11"/>
        </w:rPr>
        <w:t xml:space="preserve"> </w:t>
      </w:r>
      <w:r w:rsidRPr="00C269B2">
        <w:t>leave</w:t>
      </w:r>
      <w:r w:rsidRPr="00C269B2">
        <w:rPr>
          <w:spacing w:val="-11"/>
        </w:rPr>
        <w:t xml:space="preserve"> </w:t>
      </w:r>
      <w:r w:rsidRPr="00C269B2">
        <w:t>of</w:t>
      </w:r>
      <w:r w:rsidRPr="00C269B2">
        <w:rPr>
          <w:spacing w:val="-11"/>
        </w:rPr>
        <w:t xml:space="preserve"> </w:t>
      </w:r>
      <w:r w:rsidRPr="00C269B2">
        <w:t>absence</w:t>
      </w:r>
      <w:r w:rsidRPr="00C269B2">
        <w:rPr>
          <w:spacing w:val="-11"/>
        </w:rPr>
        <w:t xml:space="preserve"> </w:t>
      </w:r>
      <w:r w:rsidRPr="00C269B2">
        <w:t>for</w:t>
      </w:r>
      <w:r w:rsidRPr="00C269B2">
        <w:rPr>
          <w:spacing w:val="-11"/>
        </w:rPr>
        <w:t xml:space="preserve"> </w:t>
      </w:r>
      <w:r w:rsidRPr="00C269B2">
        <w:t>thirty</w:t>
      </w:r>
      <w:r w:rsidRPr="00C269B2">
        <w:rPr>
          <w:spacing w:val="-11"/>
        </w:rPr>
        <w:t xml:space="preserve"> </w:t>
      </w:r>
      <w:r w:rsidRPr="00C269B2">
        <w:t>(30)</w:t>
      </w:r>
      <w:r w:rsidRPr="00C269B2">
        <w:rPr>
          <w:spacing w:val="-11"/>
        </w:rPr>
        <w:t xml:space="preserve"> </w:t>
      </w:r>
      <w:r w:rsidRPr="00C269B2">
        <w:t>consecutive</w:t>
      </w:r>
      <w:r w:rsidRPr="00C269B2">
        <w:rPr>
          <w:spacing w:val="-11"/>
        </w:rPr>
        <w:t xml:space="preserve"> </w:t>
      </w:r>
      <w:r w:rsidRPr="00C269B2">
        <w:t xml:space="preserve">days or more shall surrender his/her security badge and security keys to their </w:t>
      </w:r>
      <w:r>
        <w:t>Authorized Signer</w:t>
      </w:r>
      <w:r w:rsidRPr="00C269B2">
        <w:t xml:space="preserve">. Security </w:t>
      </w:r>
      <w:proofErr w:type="spellStart"/>
      <w:r w:rsidRPr="00C269B2">
        <w:t>badgeholders</w:t>
      </w:r>
      <w:proofErr w:type="spellEnd"/>
      <w:r w:rsidRPr="00C269B2">
        <w:t xml:space="preserve"> failing to surrender their security badge and keys upon request are subject to the immediate suspension and revocation of their security badge. This requirement applies to every type of leave, including, but not limited to, medical leave, workers’ compensation leave, leave under the Family Medical Leave Act, military leave, jury duty, temporary furlough, compensatory time off, and </w:t>
      </w:r>
      <w:r w:rsidRPr="00C269B2">
        <w:rPr>
          <w:spacing w:val="-2"/>
        </w:rPr>
        <w:t xml:space="preserve">vacation. </w:t>
      </w:r>
    </w:p>
    <w:p w14:paraId="7EEA5BA3" w14:textId="77777777" w:rsidR="00F62128" w:rsidRPr="000D17A5" w:rsidRDefault="00F62128" w:rsidP="00F62128">
      <w:pPr>
        <w:pStyle w:val="Heading3"/>
      </w:pPr>
      <w:bookmarkStart w:id="181" w:name="_Toc172033547"/>
      <w:bookmarkStart w:id="182" w:name="_Toc172871900"/>
      <w:r w:rsidRPr="000D17A5">
        <w:rPr>
          <w:u w:val="single"/>
        </w:rPr>
        <w:t>Long Term Leave - Collection and Return of Security Badge:</w:t>
      </w:r>
      <w:r w:rsidRPr="000D17A5">
        <w:t xml:space="preserve"> Authorized signatories shall collect and secure all security badges and security keys before badged individuals commence extended leaves</w:t>
      </w:r>
      <w:r w:rsidRPr="000D17A5">
        <w:rPr>
          <w:spacing w:val="-8"/>
        </w:rPr>
        <w:t xml:space="preserve"> </w:t>
      </w:r>
      <w:r w:rsidRPr="000D17A5">
        <w:t>of</w:t>
      </w:r>
      <w:r w:rsidRPr="000D17A5">
        <w:rPr>
          <w:spacing w:val="-8"/>
        </w:rPr>
        <w:t xml:space="preserve"> </w:t>
      </w:r>
      <w:r w:rsidRPr="000D17A5">
        <w:t>absence.</w:t>
      </w:r>
      <w:r w:rsidRPr="000D17A5">
        <w:rPr>
          <w:spacing w:val="-8"/>
        </w:rPr>
        <w:t xml:space="preserve"> </w:t>
      </w:r>
      <w:r w:rsidRPr="000D17A5">
        <w:t>Security</w:t>
      </w:r>
      <w:r w:rsidRPr="000D17A5">
        <w:rPr>
          <w:spacing w:val="-8"/>
        </w:rPr>
        <w:t xml:space="preserve"> </w:t>
      </w:r>
      <w:r w:rsidRPr="000D17A5">
        <w:t>badges</w:t>
      </w:r>
      <w:r w:rsidRPr="000D17A5">
        <w:rPr>
          <w:spacing w:val="-8"/>
        </w:rPr>
        <w:t xml:space="preserve"> </w:t>
      </w:r>
      <w:r w:rsidRPr="000D17A5">
        <w:t>and</w:t>
      </w:r>
      <w:r w:rsidRPr="000D17A5">
        <w:rPr>
          <w:spacing w:val="-8"/>
        </w:rPr>
        <w:t xml:space="preserve"> </w:t>
      </w:r>
      <w:r w:rsidRPr="000D17A5">
        <w:t>security</w:t>
      </w:r>
      <w:r w:rsidRPr="000D17A5">
        <w:rPr>
          <w:spacing w:val="-8"/>
        </w:rPr>
        <w:t xml:space="preserve"> </w:t>
      </w:r>
      <w:r w:rsidRPr="000D17A5">
        <w:t>keys</w:t>
      </w:r>
      <w:r w:rsidRPr="000D17A5">
        <w:rPr>
          <w:spacing w:val="-8"/>
        </w:rPr>
        <w:t xml:space="preserve"> </w:t>
      </w:r>
      <w:r w:rsidRPr="000D17A5">
        <w:t>shall</w:t>
      </w:r>
      <w:r w:rsidRPr="000D17A5">
        <w:rPr>
          <w:spacing w:val="-8"/>
        </w:rPr>
        <w:t xml:space="preserve"> </w:t>
      </w:r>
      <w:r w:rsidRPr="000D17A5">
        <w:t>be</w:t>
      </w:r>
      <w:r w:rsidRPr="000D17A5">
        <w:rPr>
          <w:spacing w:val="-8"/>
        </w:rPr>
        <w:t xml:space="preserve"> </w:t>
      </w:r>
      <w:r w:rsidRPr="000D17A5">
        <w:t>provided</w:t>
      </w:r>
      <w:r w:rsidRPr="000D17A5">
        <w:rPr>
          <w:spacing w:val="-8"/>
        </w:rPr>
        <w:t xml:space="preserve"> </w:t>
      </w:r>
      <w:r w:rsidRPr="000D17A5">
        <w:t>to</w:t>
      </w:r>
      <w:r w:rsidRPr="000D17A5">
        <w:rPr>
          <w:spacing w:val="-8"/>
        </w:rPr>
        <w:t xml:space="preserve"> </w:t>
      </w:r>
      <w:r w:rsidRPr="000D17A5">
        <w:t>the SBO within two (2) calendar days from commencement of leave.</w:t>
      </w:r>
      <w:bookmarkEnd w:id="181"/>
      <w:bookmarkEnd w:id="182"/>
      <w:r w:rsidRPr="000D17A5">
        <w:t xml:space="preserve"> </w:t>
      </w:r>
    </w:p>
    <w:p w14:paraId="7D6D90F6" w14:textId="77777777" w:rsidR="00F62128" w:rsidRPr="000D17A5" w:rsidRDefault="00F62128" w:rsidP="00F62128">
      <w:pPr>
        <w:pStyle w:val="Heading3"/>
      </w:pPr>
      <w:bookmarkStart w:id="183" w:name="_Toc172033548"/>
      <w:bookmarkStart w:id="184" w:name="_Toc172871901"/>
      <w:r w:rsidRPr="000D17A5">
        <w:rPr>
          <w:u w:val="single"/>
        </w:rPr>
        <w:t>Leaves of Uncertain Duration:</w:t>
      </w:r>
      <w:r w:rsidRPr="000D17A5">
        <w:t xml:space="preserve"> Where a badged individual commences a leave of fewer than thirty (30) consecutive calendar days and the leave is extended beyond thirty (30) consecutive calendar days, the Authorized Signer shall notify the SBO by the 30th day that a leave has been extended. The SBO</w:t>
      </w:r>
      <w:r w:rsidRPr="000D17A5">
        <w:rPr>
          <w:spacing w:val="-16"/>
        </w:rPr>
        <w:t xml:space="preserve"> </w:t>
      </w:r>
      <w:r w:rsidRPr="000D17A5">
        <w:t>shall</w:t>
      </w:r>
      <w:r w:rsidRPr="000D17A5">
        <w:rPr>
          <w:spacing w:val="-17"/>
        </w:rPr>
        <w:t xml:space="preserve"> </w:t>
      </w:r>
      <w:r w:rsidRPr="000D17A5">
        <w:t>immediately</w:t>
      </w:r>
      <w:r w:rsidRPr="000D17A5">
        <w:rPr>
          <w:spacing w:val="-17"/>
        </w:rPr>
        <w:t xml:space="preserve"> </w:t>
      </w:r>
      <w:r w:rsidRPr="000D17A5">
        <w:t>suspend</w:t>
      </w:r>
      <w:r w:rsidRPr="000D17A5">
        <w:rPr>
          <w:spacing w:val="-16"/>
        </w:rPr>
        <w:t xml:space="preserve"> </w:t>
      </w:r>
      <w:r w:rsidRPr="000D17A5">
        <w:t>security</w:t>
      </w:r>
      <w:r w:rsidRPr="000D17A5">
        <w:rPr>
          <w:spacing w:val="-17"/>
        </w:rPr>
        <w:t xml:space="preserve"> </w:t>
      </w:r>
      <w:r w:rsidRPr="000D17A5">
        <w:t>access,</w:t>
      </w:r>
      <w:r w:rsidRPr="000D17A5">
        <w:rPr>
          <w:spacing w:val="-17"/>
        </w:rPr>
        <w:t xml:space="preserve"> </w:t>
      </w:r>
      <w:r w:rsidRPr="000D17A5">
        <w:t>and</w:t>
      </w:r>
      <w:r w:rsidRPr="000D17A5">
        <w:rPr>
          <w:spacing w:val="-16"/>
        </w:rPr>
        <w:t xml:space="preserve"> </w:t>
      </w:r>
      <w:r w:rsidRPr="000D17A5">
        <w:t>the</w:t>
      </w:r>
      <w:r w:rsidRPr="000D17A5">
        <w:rPr>
          <w:spacing w:val="-17"/>
        </w:rPr>
        <w:t xml:space="preserve"> </w:t>
      </w:r>
      <w:r w:rsidRPr="000D17A5">
        <w:t>Authorized Signer shall return Airport property (security badge, keys) to the SBO within two (2) calendar days of such notification.</w:t>
      </w:r>
      <w:bookmarkEnd w:id="183"/>
      <w:bookmarkEnd w:id="184"/>
    </w:p>
    <w:p w14:paraId="3EE7EF0B" w14:textId="77777777" w:rsidR="00F62128" w:rsidRDefault="00F62128" w:rsidP="00F62128">
      <w:pPr>
        <w:pStyle w:val="Heading3"/>
      </w:pPr>
      <w:bookmarkStart w:id="185" w:name="_Toc172033549"/>
      <w:bookmarkStart w:id="186" w:name="_Toc172871902"/>
      <w:r w:rsidRPr="001D0A9B">
        <w:rPr>
          <w:u w:val="single"/>
        </w:rPr>
        <w:t>Re-entry Following Long Term Leave:</w:t>
      </w:r>
      <w:r w:rsidRPr="001D0A9B">
        <w:t xml:space="preserve"> When a security </w:t>
      </w:r>
      <w:proofErr w:type="spellStart"/>
      <w:r w:rsidRPr="001D0A9B">
        <w:t>badgeholder</w:t>
      </w:r>
      <w:proofErr w:type="spellEnd"/>
      <w:r w:rsidRPr="001D0A9B">
        <w:t xml:space="preserve"> returns to work from an extended leave, the Authorized Signer shall contact the SBO</w:t>
      </w:r>
      <w:r w:rsidRPr="001D0A9B">
        <w:rPr>
          <w:spacing w:val="-10"/>
        </w:rPr>
        <w:t xml:space="preserve"> </w:t>
      </w:r>
      <w:r w:rsidRPr="001D0A9B">
        <w:t>to</w:t>
      </w:r>
      <w:r w:rsidRPr="001D0A9B">
        <w:rPr>
          <w:spacing w:val="-10"/>
        </w:rPr>
        <w:t xml:space="preserve"> </w:t>
      </w:r>
      <w:r w:rsidRPr="001D0A9B">
        <w:t>reactivate</w:t>
      </w:r>
      <w:r w:rsidRPr="001D0A9B">
        <w:rPr>
          <w:spacing w:val="-10"/>
        </w:rPr>
        <w:t xml:space="preserve"> </w:t>
      </w:r>
      <w:r w:rsidRPr="001D0A9B">
        <w:t>the</w:t>
      </w:r>
      <w:r w:rsidRPr="001D0A9B">
        <w:rPr>
          <w:spacing w:val="-10"/>
        </w:rPr>
        <w:t xml:space="preserve"> </w:t>
      </w:r>
      <w:r w:rsidRPr="001D0A9B">
        <w:t>individual’s</w:t>
      </w:r>
      <w:r w:rsidRPr="001D0A9B">
        <w:rPr>
          <w:spacing w:val="-10"/>
        </w:rPr>
        <w:t xml:space="preserve"> </w:t>
      </w:r>
      <w:r w:rsidRPr="001D0A9B">
        <w:t>security</w:t>
      </w:r>
      <w:r w:rsidRPr="001D0A9B">
        <w:rPr>
          <w:spacing w:val="-10"/>
        </w:rPr>
        <w:t xml:space="preserve"> </w:t>
      </w:r>
      <w:r w:rsidRPr="001D0A9B">
        <w:t>badge</w:t>
      </w:r>
      <w:r w:rsidRPr="001D0A9B">
        <w:rPr>
          <w:spacing w:val="-10"/>
        </w:rPr>
        <w:t xml:space="preserve"> </w:t>
      </w:r>
      <w:r w:rsidRPr="001D0A9B">
        <w:t>and</w:t>
      </w:r>
      <w:r w:rsidRPr="001D0A9B">
        <w:rPr>
          <w:spacing w:val="-10"/>
        </w:rPr>
        <w:t xml:space="preserve"> </w:t>
      </w:r>
      <w:r w:rsidRPr="001D0A9B">
        <w:t>advise</w:t>
      </w:r>
      <w:r w:rsidRPr="001D0A9B">
        <w:rPr>
          <w:spacing w:val="-10"/>
        </w:rPr>
        <w:t xml:space="preserve"> </w:t>
      </w:r>
      <w:r w:rsidRPr="001D0A9B">
        <w:t>when</w:t>
      </w:r>
      <w:r w:rsidRPr="001D0A9B">
        <w:rPr>
          <w:spacing w:val="-10"/>
        </w:rPr>
        <w:t xml:space="preserve"> </w:t>
      </w:r>
      <w:r w:rsidRPr="001D0A9B">
        <w:t>the</w:t>
      </w:r>
      <w:r w:rsidRPr="001D0A9B">
        <w:rPr>
          <w:spacing w:val="-10"/>
        </w:rPr>
        <w:t xml:space="preserve"> </w:t>
      </w:r>
      <w:r w:rsidRPr="001D0A9B">
        <w:t>individual</w:t>
      </w:r>
      <w:r w:rsidRPr="001D0A9B">
        <w:rPr>
          <w:spacing w:val="-10"/>
        </w:rPr>
        <w:t xml:space="preserve"> </w:t>
      </w:r>
      <w:r w:rsidRPr="001D0A9B">
        <w:t>will retrieve</w:t>
      </w:r>
      <w:r w:rsidRPr="001D0A9B">
        <w:rPr>
          <w:spacing w:val="-10"/>
        </w:rPr>
        <w:t xml:space="preserve"> </w:t>
      </w:r>
      <w:r w:rsidRPr="001D0A9B">
        <w:t>the</w:t>
      </w:r>
      <w:r w:rsidRPr="001D0A9B">
        <w:rPr>
          <w:spacing w:val="-10"/>
        </w:rPr>
        <w:t xml:space="preserve"> </w:t>
      </w:r>
      <w:r w:rsidRPr="001D0A9B">
        <w:t>badge</w:t>
      </w:r>
      <w:r w:rsidRPr="001D0A9B">
        <w:rPr>
          <w:spacing w:val="-10"/>
        </w:rPr>
        <w:t xml:space="preserve"> </w:t>
      </w:r>
      <w:r w:rsidRPr="001D0A9B">
        <w:t>and</w:t>
      </w:r>
      <w:r w:rsidRPr="001D0A9B">
        <w:rPr>
          <w:spacing w:val="-10"/>
        </w:rPr>
        <w:t xml:space="preserve"> </w:t>
      </w:r>
      <w:r w:rsidRPr="001D0A9B">
        <w:t>keys</w:t>
      </w:r>
      <w:r w:rsidRPr="001D0A9B">
        <w:rPr>
          <w:spacing w:val="-10"/>
        </w:rPr>
        <w:t xml:space="preserve"> </w:t>
      </w:r>
      <w:r w:rsidRPr="001D0A9B">
        <w:t>(if</w:t>
      </w:r>
      <w:r w:rsidRPr="001D0A9B">
        <w:rPr>
          <w:spacing w:val="-10"/>
        </w:rPr>
        <w:t xml:space="preserve"> </w:t>
      </w:r>
      <w:r w:rsidRPr="001D0A9B">
        <w:t>applicable).</w:t>
      </w:r>
      <w:r w:rsidRPr="001D0A9B">
        <w:rPr>
          <w:spacing w:val="-10"/>
        </w:rPr>
        <w:t xml:space="preserve"> </w:t>
      </w:r>
      <w:r w:rsidRPr="001D0A9B">
        <w:t>In</w:t>
      </w:r>
      <w:r w:rsidRPr="001D0A9B">
        <w:rPr>
          <w:spacing w:val="-10"/>
        </w:rPr>
        <w:t xml:space="preserve"> </w:t>
      </w:r>
      <w:r w:rsidRPr="001D0A9B">
        <w:t>the</w:t>
      </w:r>
      <w:r w:rsidRPr="001D0A9B">
        <w:rPr>
          <w:spacing w:val="-10"/>
        </w:rPr>
        <w:t xml:space="preserve"> </w:t>
      </w:r>
      <w:r w:rsidRPr="001D0A9B">
        <w:t>event</w:t>
      </w:r>
      <w:r w:rsidRPr="001D0A9B">
        <w:rPr>
          <w:spacing w:val="-10"/>
        </w:rPr>
        <w:t xml:space="preserve"> </w:t>
      </w:r>
      <w:r w:rsidRPr="001D0A9B">
        <w:t>a</w:t>
      </w:r>
      <w:r w:rsidRPr="001D0A9B">
        <w:rPr>
          <w:spacing w:val="-10"/>
        </w:rPr>
        <w:t xml:space="preserve"> </w:t>
      </w:r>
      <w:r w:rsidRPr="001D0A9B">
        <w:t>badge</w:t>
      </w:r>
      <w:r w:rsidRPr="001D0A9B">
        <w:rPr>
          <w:spacing w:val="-10"/>
        </w:rPr>
        <w:t xml:space="preserve"> </w:t>
      </w:r>
      <w:r w:rsidRPr="001D0A9B">
        <w:t>has</w:t>
      </w:r>
      <w:r w:rsidRPr="001D0A9B">
        <w:rPr>
          <w:spacing w:val="-10"/>
        </w:rPr>
        <w:t xml:space="preserve"> </w:t>
      </w:r>
      <w:r w:rsidRPr="001D0A9B">
        <w:t>expired</w:t>
      </w:r>
      <w:r w:rsidRPr="001D0A9B">
        <w:rPr>
          <w:spacing w:val="-10"/>
        </w:rPr>
        <w:t xml:space="preserve"> </w:t>
      </w:r>
      <w:r w:rsidRPr="001D0A9B">
        <w:t>while</w:t>
      </w:r>
      <w:r w:rsidRPr="001D0A9B">
        <w:rPr>
          <w:spacing w:val="-10"/>
        </w:rPr>
        <w:t xml:space="preserve"> </w:t>
      </w:r>
      <w:r w:rsidRPr="001D0A9B">
        <w:t>an individual</w:t>
      </w:r>
      <w:r w:rsidRPr="001D0A9B">
        <w:rPr>
          <w:spacing w:val="6"/>
        </w:rPr>
        <w:t xml:space="preserve"> </w:t>
      </w:r>
      <w:r w:rsidRPr="001D0A9B">
        <w:t>is</w:t>
      </w:r>
      <w:r w:rsidRPr="001D0A9B">
        <w:rPr>
          <w:spacing w:val="7"/>
        </w:rPr>
        <w:t xml:space="preserve"> </w:t>
      </w:r>
      <w:r w:rsidRPr="001D0A9B">
        <w:t>on</w:t>
      </w:r>
      <w:r w:rsidRPr="001D0A9B">
        <w:rPr>
          <w:spacing w:val="7"/>
        </w:rPr>
        <w:t xml:space="preserve"> </w:t>
      </w:r>
      <w:r w:rsidRPr="001D0A9B">
        <w:t>leave,</w:t>
      </w:r>
      <w:r w:rsidRPr="001D0A9B">
        <w:rPr>
          <w:spacing w:val="7"/>
        </w:rPr>
        <w:t xml:space="preserve"> </w:t>
      </w:r>
      <w:r w:rsidRPr="001D0A9B">
        <w:t>or</w:t>
      </w:r>
      <w:r w:rsidRPr="001D0A9B">
        <w:rPr>
          <w:spacing w:val="7"/>
        </w:rPr>
        <w:t xml:space="preserve"> </w:t>
      </w:r>
      <w:r w:rsidRPr="001D0A9B">
        <w:t>in</w:t>
      </w:r>
      <w:r w:rsidRPr="001D0A9B">
        <w:rPr>
          <w:spacing w:val="7"/>
        </w:rPr>
        <w:t xml:space="preserve"> </w:t>
      </w:r>
      <w:r w:rsidRPr="001D0A9B">
        <w:t>cases</w:t>
      </w:r>
      <w:r w:rsidRPr="001D0A9B">
        <w:rPr>
          <w:spacing w:val="7"/>
        </w:rPr>
        <w:t xml:space="preserve"> </w:t>
      </w:r>
      <w:r w:rsidRPr="001D0A9B">
        <w:t>where</w:t>
      </w:r>
      <w:r w:rsidRPr="001D0A9B">
        <w:rPr>
          <w:spacing w:val="7"/>
        </w:rPr>
        <w:t xml:space="preserve"> </w:t>
      </w:r>
      <w:r w:rsidRPr="001D0A9B">
        <w:t>the</w:t>
      </w:r>
      <w:r w:rsidRPr="001D0A9B">
        <w:rPr>
          <w:spacing w:val="7"/>
        </w:rPr>
        <w:t xml:space="preserve"> </w:t>
      </w:r>
      <w:r w:rsidRPr="001D0A9B">
        <w:t>leave</w:t>
      </w:r>
      <w:r w:rsidRPr="001D0A9B">
        <w:rPr>
          <w:spacing w:val="7"/>
        </w:rPr>
        <w:t xml:space="preserve"> </w:t>
      </w:r>
      <w:r w:rsidRPr="001D0A9B">
        <w:t>exceeds</w:t>
      </w:r>
      <w:r w:rsidRPr="001D0A9B">
        <w:rPr>
          <w:spacing w:val="7"/>
        </w:rPr>
        <w:t xml:space="preserve"> </w:t>
      </w:r>
      <w:r w:rsidRPr="001D0A9B">
        <w:t>one-hundred</w:t>
      </w:r>
      <w:r w:rsidRPr="001D0A9B">
        <w:rPr>
          <w:spacing w:val="7"/>
        </w:rPr>
        <w:t xml:space="preserve"> </w:t>
      </w:r>
      <w:r w:rsidRPr="001D0A9B">
        <w:t>and</w:t>
      </w:r>
      <w:r w:rsidRPr="001D0A9B">
        <w:rPr>
          <w:spacing w:val="7"/>
        </w:rPr>
        <w:t xml:space="preserve"> </w:t>
      </w:r>
      <w:r w:rsidRPr="001D0A9B">
        <w:rPr>
          <w:spacing w:val="-2"/>
        </w:rPr>
        <w:t xml:space="preserve">eighty </w:t>
      </w:r>
      <w:r w:rsidRPr="001D0A9B">
        <w:t>(180) days, the affected employee must successfully complete:</w:t>
      </w:r>
      <w:bookmarkEnd w:id="185"/>
      <w:bookmarkEnd w:id="186"/>
      <w:r w:rsidRPr="001D0A9B">
        <w:t xml:space="preserve"> </w:t>
      </w:r>
    </w:p>
    <w:p w14:paraId="6381E776" w14:textId="77777777" w:rsidR="00F62128" w:rsidRDefault="00F62128" w:rsidP="00F62128">
      <w:pPr>
        <w:pStyle w:val="Heading4"/>
      </w:pPr>
      <w:r>
        <w:t xml:space="preserve"> </w:t>
      </w:r>
      <w:r w:rsidRPr="001D0A9B">
        <w:t xml:space="preserve">CHRC, </w:t>
      </w:r>
    </w:p>
    <w:p w14:paraId="60DA2C05" w14:textId="77777777" w:rsidR="00F62128" w:rsidRDefault="00F62128" w:rsidP="00F62128">
      <w:pPr>
        <w:pStyle w:val="Heading4"/>
      </w:pPr>
      <w:r w:rsidRPr="001D0A9B">
        <w:t xml:space="preserve"> STA, </w:t>
      </w:r>
    </w:p>
    <w:p w14:paraId="0D55EA7C" w14:textId="1E3C1F91" w:rsidR="00E04CE3" w:rsidRPr="00E04CE3" w:rsidRDefault="00F62128" w:rsidP="00E04CE3">
      <w:pPr>
        <w:pStyle w:val="Heading4"/>
      </w:pPr>
      <w:r w:rsidRPr="001D0A9B">
        <w:rPr>
          <w:spacing w:val="-9"/>
        </w:rPr>
        <w:t xml:space="preserve"> </w:t>
      </w:r>
      <w:r w:rsidRPr="001D0A9B">
        <w:t>Security training</w:t>
      </w:r>
      <w:r w:rsidRPr="001D0A9B">
        <w:rPr>
          <w:spacing w:val="-9"/>
        </w:rPr>
        <w:t xml:space="preserve"> </w:t>
      </w:r>
      <w:r w:rsidRPr="001D0A9B">
        <w:t>administered</w:t>
      </w:r>
      <w:r w:rsidRPr="001D0A9B">
        <w:rPr>
          <w:spacing w:val="-9"/>
        </w:rPr>
        <w:t xml:space="preserve"> </w:t>
      </w:r>
      <w:r w:rsidRPr="001D0A9B">
        <w:t>by</w:t>
      </w:r>
      <w:r w:rsidRPr="001D0A9B">
        <w:rPr>
          <w:spacing w:val="-9"/>
        </w:rPr>
        <w:t xml:space="preserve"> </w:t>
      </w:r>
      <w:r w:rsidRPr="001D0A9B">
        <w:t>the</w:t>
      </w:r>
      <w:r w:rsidRPr="001D0A9B">
        <w:rPr>
          <w:spacing w:val="-10"/>
        </w:rPr>
        <w:t xml:space="preserve"> </w:t>
      </w:r>
      <w:r w:rsidRPr="001D0A9B">
        <w:t>SBO</w:t>
      </w:r>
      <w:r w:rsidRPr="001D0A9B">
        <w:rPr>
          <w:spacing w:val="-2"/>
        </w:rPr>
        <w:t>.</w:t>
      </w:r>
    </w:p>
    <w:sectPr w:rsidR="00E04CE3" w:rsidRPr="00E04CE3" w:rsidSect="00C56157">
      <w:footerReference w:type="default" r:id="rId17"/>
      <w:pgSz w:w="12240" w:h="15840"/>
      <w:pgMar w:top="1728"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E7C70" w14:textId="77777777" w:rsidR="00060D32" w:rsidRDefault="00060D32" w:rsidP="00307D16">
      <w:pPr>
        <w:spacing w:after="0" w:line="240" w:lineRule="auto"/>
      </w:pPr>
      <w:r>
        <w:separator/>
      </w:r>
    </w:p>
  </w:endnote>
  <w:endnote w:type="continuationSeparator" w:id="0">
    <w:p w14:paraId="3ECABEED" w14:textId="77777777" w:rsidR="00060D32" w:rsidRDefault="00060D32" w:rsidP="0030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A1F5" w14:textId="536AC5FC" w:rsidR="00DA5B86" w:rsidRDefault="00C31006">
    <w:pPr>
      <w:pStyle w:val="Footer"/>
    </w:pPr>
    <w:r>
      <w:ptab w:relativeTo="margin" w:alignment="center" w:leader="none"/>
    </w:r>
    <w:sdt>
      <w:sdtPr>
        <w:id w:val="969400743"/>
        <w:placeholder>
          <w:docPart w:val="A5109946446948F3B34C989CF2F41C19"/>
        </w:placeholder>
        <w15:appearance w15:val="hidden"/>
      </w:sdtPr>
      <w:sdtContent>
        <w:r w:rsidR="00BA6F06">
          <w:t xml:space="preserve">Appendix </w:t>
        </w:r>
        <w:r w:rsidR="00870E96">
          <w:t>IV</w:t>
        </w:r>
        <w:r w:rsidR="000215BB">
          <w:t xml:space="preserve"> –</w:t>
        </w:r>
      </w:sdtContent>
    </w:sdt>
    <w:r w:rsidR="000215BB">
      <w:t xml:space="preserve"> P</w:t>
    </w:r>
    <w:r w:rsidR="005F6A86">
      <w:t>a</w:t>
    </w:r>
    <w:r w:rsidR="000215BB">
      <w:t>g</w:t>
    </w:r>
    <w:r w:rsidR="005F6A86">
      <w:t>e</w:t>
    </w:r>
    <w:r w:rsidR="000215BB">
      <w:t xml:space="preserve"> </w:t>
    </w:r>
    <w:r w:rsidR="000215BB">
      <w:fldChar w:fldCharType="begin"/>
    </w:r>
    <w:r w:rsidR="000215BB">
      <w:instrText xml:space="preserve"> PAGE  \* Arabic  \* MERGEFORMAT </w:instrText>
    </w:r>
    <w:r w:rsidR="000215BB">
      <w:fldChar w:fldCharType="separate"/>
    </w:r>
    <w:r w:rsidR="000215BB">
      <w:rPr>
        <w:noProof/>
      </w:rPr>
      <w:t>1</w:t>
    </w:r>
    <w:r w:rsidR="000215BB">
      <w:fldChar w:fldCharType="end"/>
    </w:r>
    <w:r>
      <w:ptab w:relativeTo="margin" w:alignment="right" w:leader="none"/>
    </w:r>
    <w:r w:rsidR="00870E96">
      <w:fldChar w:fldCharType="begin"/>
    </w:r>
    <w:r w:rsidR="00870E96">
      <w:instrText xml:space="preserve"> DATE  \@ "MMMM yyyy" </w:instrText>
    </w:r>
    <w:r w:rsidR="00870E96">
      <w:fldChar w:fldCharType="separate"/>
    </w:r>
    <w:r w:rsidR="00341A48">
      <w:rPr>
        <w:noProof/>
      </w:rPr>
      <w:t>July 2024</w:t>
    </w:r>
    <w:r w:rsidR="00870E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72272" w14:textId="77777777" w:rsidR="00060D32" w:rsidRDefault="00060D32" w:rsidP="00307D16">
      <w:pPr>
        <w:spacing w:after="0" w:line="240" w:lineRule="auto"/>
      </w:pPr>
      <w:r>
        <w:separator/>
      </w:r>
    </w:p>
  </w:footnote>
  <w:footnote w:type="continuationSeparator" w:id="0">
    <w:p w14:paraId="21CCA358" w14:textId="77777777" w:rsidR="00060D32" w:rsidRDefault="00060D32" w:rsidP="0030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5C13" w14:textId="0EBB2564" w:rsidR="00307D16" w:rsidRDefault="00C56157" w:rsidP="00307D16">
    <w:pPr>
      <w:pStyle w:val="Header"/>
    </w:pPr>
    <w:r>
      <w:rPr>
        <w:noProof/>
      </w:rPr>
      <w:drawing>
        <wp:anchor distT="0" distB="0" distL="114300" distR="114300" simplePos="0" relativeHeight="251661312" behindDoc="1" locked="0" layoutInCell="1" allowOverlap="1" wp14:anchorId="2C6199D6" wp14:editId="775718F9">
          <wp:simplePos x="0" y="0"/>
          <wp:positionH relativeFrom="margin">
            <wp:align>left</wp:align>
          </wp:positionH>
          <wp:positionV relativeFrom="paragraph">
            <wp:posOffset>-123825</wp:posOffset>
          </wp:positionV>
          <wp:extent cx="1801368" cy="722376"/>
          <wp:effectExtent l="0" t="0" r="0" b="0"/>
          <wp:wrapNone/>
          <wp:docPr id="203272803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82652"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68" cy="722376"/>
                  </a:xfrm>
                  <a:prstGeom prst="rect">
                    <a:avLst/>
                  </a:prstGeom>
                </pic:spPr>
              </pic:pic>
            </a:graphicData>
          </a:graphic>
          <wp14:sizeRelH relativeFrom="margin">
            <wp14:pctWidth>0</wp14:pctWidth>
          </wp14:sizeRelH>
          <wp14:sizeRelV relativeFrom="margin">
            <wp14:pctHeight>0</wp14:pctHeight>
          </wp14:sizeRelV>
        </wp:anchor>
      </w:drawing>
    </w:r>
  </w:p>
  <w:p w14:paraId="755F9DD4" w14:textId="3C961B7C" w:rsidR="00FC79A6" w:rsidRPr="00307D16" w:rsidRDefault="00C56157" w:rsidP="00307D16">
    <w:pPr>
      <w:pStyle w:val="Header"/>
    </w:pPr>
    <w:r w:rsidRPr="00307D16">
      <w:rPr>
        <w:noProof/>
      </w:rPr>
      <mc:AlternateContent>
        <mc:Choice Requires="wps">
          <w:drawing>
            <wp:anchor distT="0" distB="0" distL="114300" distR="114300" simplePos="0" relativeHeight="251659264" behindDoc="1" locked="0" layoutInCell="1" allowOverlap="1" wp14:anchorId="1FB5E551" wp14:editId="1536C61F">
              <wp:simplePos x="0" y="0"/>
              <wp:positionH relativeFrom="margin">
                <wp:posOffset>3943350</wp:posOffset>
              </wp:positionH>
              <wp:positionV relativeFrom="margin">
                <wp:posOffset>-419735</wp:posOffset>
              </wp:positionV>
              <wp:extent cx="2258568" cy="228600"/>
              <wp:effectExtent l="0" t="0" r="18415" b="0"/>
              <wp:wrapNone/>
              <wp:docPr id="15686321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56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5B02" w14:textId="77777777" w:rsidR="00307D16" w:rsidRDefault="00307D16" w:rsidP="00307D16">
                          <w:pPr>
                            <w:spacing w:line="346" w:lineRule="exact"/>
                            <w:ind w:left="20"/>
                            <w:rPr>
                              <w:rFonts w:ascii="Arial" w:eastAsia="Arial" w:hAnsi="Arial" w:cs="Arial"/>
                              <w:sz w:val="26"/>
                              <w:szCs w:val="26"/>
                            </w:rPr>
                          </w:pPr>
                          <w:r>
                            <w:rPr>
                              <w:rFonts w:ascii="Arial"/>
                              <w:sz w:val="32"/>
                            </w:rPr>
                            <w:t>R</w:t>
                          </w:r>
                          <w:r>
                            <w:rPr>
                              <w:rFonts w:ascii="Arial"/>
                              <w:sz w:val="26"/>
                            </w:rPr>
                            <w:t>ULES AND</w:t>
                          </w:r>
                          <w:r>
                            <w:rPr>
                              <w:rFonts w:ascii="Arial"/>
                              <w:spacing w:val="-6"/>
                              <w:sz w:val="26"/>
                            </w:rPr>
                            <w:t xml:space="preserve"> </w:t>
                          </w:r>
                          <w:r>
                            <w:rPr>
                              <w:rFonts w:ascii="Arial"/>
                              <w:sz w:val="32"/>
                            </w:rPr>
                            <w:t>R</w:t>
                          </w:r>
                          <w:r>
                            <w:rPr>
                              <w:rFonts w:ascii="Arial"/>
                              <w:sz w:val="26"/>
                            </w:rPr>
                            <w:t>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E551" id="_x0000_t202" coordsize="21600,21600" o:spt="202" path="m,l,21600r21600,l21600,xe">
              <v:stroke joinstyle="miter"/>
              <v:path gradientshapeok="t" o:connecttype="rect"/>
            </v:shapetype>
            <v:shape id="Text Box 36" o:spid="_x0000_s1026" type="#_x0000_t202" style="position:absolute;margin-left:310.5pt;margin-top:-33.05pt;width:177.8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" filled="f" stroked="f">
              <v:textbox inset="0,0,0,0">
                <w:txbxContent>
                  <w:p w14:paraId="7F695B02" w14:textId="77777777" w:rsidR="00307D16" w:rsidRDefault="00307D16" w:rsidP="00307D16">
                    <w:pPr>
                      <w:spacing w:line="346" w:lineRule="exact"/>
                      <w:ind w:left="20"/>
                      <w:rPr>
                        <w:rFonts w:ascii="Arial" w:eastAsia="Arial" w:hAnsi="Arial" w:cs="Arial"/>
                        <w:sz w:val="26"/>
                        <w:szCs w:val="26"/>
                      </w:rPr>
                    </w:pPr>
                    <w:r>
                      <w:rPr>
                        <w:rFonts w:ascii="Arial"/>
                        <w:sz w:val="32"/>
                      </w:rPr>
                      <w:t>R</w:t>
                    </w:r>
                    <w:r>
                      <w:rPr>
                        <w:rFonts w:ascii="Arial"/>
                        <w:sz w:val="26"/>
                      </w:rPr>
                      <w:t>ULES AND</w:t>
                    </w:r>
                    <w:r>
                      <w:rPr>
                        <w:rFonts w:ascii="Arial"/>
                        <w:spacing w:val="-6"/>
                        <w:sz w:val="26"/>
                      </w:rPr>
                      <w:t xml:space="preserve"> </w:t>
                    </w:r>
                    <w:r>
                      <w:rPr>
                        <w:rFonts w:ascii="Arial"/>
                        <w:sz w:val="32"/>
                      </w:rPr>
                      <w:t>R</w:t>
                    </w:r>
                    <w:r>
                      <w:rPr>
                        <w:rFonts w:ascii="Arial"/>
                        <w:sz w:val="26"/>
                      </w:rPr>
                      <w:t>EGULATIONS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D97E6A7C"/>
    <w:lvl w:ilvl="0">
      <w:start w:val="1"/>
      <w:numFmt w:val="upperRoman"/>
      <w:pStyle w:val="Heading1"/>
      <w:lvlText w:val="%1."/>
      <w:lvlJc w:val="left"/>
      <w:pPr>
        <w:ind w:left="360" w:hanging="360"/>
      </w:pPr>
      <w:rPr>
        <w:rFonts w:hint="default"/>
        <w:b/>
        <w:i w:val="0"/>
      </w:rPr>
    </w:lvl>
    <w:lvl w:ilvl="1">
      <w:start w:val="1"/>
      <w:numFmt w:val="decimal"/>
      <w:pStyle w:val="Heading2"/>
      <w:lvlText w:val="%1.%2"/>
      <w:lvlJc w:val="left"/>
      <w:pPr>
        <w:ind w:left="576" w:hanging="576"/>
      </w:pPr>
      <w:rPr>
        <w:rFonts w:asciiTheme="minorHAnsi" w:hAnsiTheme="minorHAnsi" w:cstheme="minorHAnsi" w:hint="default"/>
        <w:b/>
        <w:i w:val="0"/>
        <w:caps w:val="0"/>
        <w:strike w:val="0"/>
        <w:dstrike w:val="0"/>
        <w:vanish w:val="0"/>
        <w:sz w:val="24"/>
        <w:vertAlign w:val="base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D30583F"/>
    <w:multiLevelType w:val="hybridMultilevel"/>
    <w:tmpl w:val="73B42A04"/>
    <w:lvl w:ilvl="0" w:tplc="49E68B5A">
      <w:start w:val="1"/>
      <w:numFmt w:val="lowerLetter"/>
      <w:pStyle w:val="Heading5"/>
      <w:lvlText w:val="%1)"/>
      <w:lvlJc w:val="left"/>
      <w:pPr>
        <w:ind w:left="3024" w:hanging="360"/>
      </w:pPr>
      <w:rPr>
        <w:rFonts w:hint="default"/>
      </w:rPr>
    </w:lvl>
    <w:lvl w:ilvl="1" w:tplc="FFFFFFFF">
      <w:start w:val="1"/>
      <w:numFmt w:val="lowerLetter"/>
      <w:lvlText w:val="%2."/>
      <w:lvlJc w:val="left"/>
      <w:pPr>
        <w:ind w:left="3744" w:hanging="360"/>
      </w:pPr>
    </w:lvl>
    <w:lvl w:ilvl="2" w:tplc="FFFFFFFF">
      <w:start w:val="1"/>
      <w:numFmt w:val="lowerRoman"/>
      <w:lvlText w:val="%3."/>
      <w:lvlJc w:val="right"/>
      <w:pPr>
        <w:ind w:left="4464" w:hanging="180"/>
      </w:pPr>
    </w:lvl>
    <w:lvl w:ilvl="3" w:tplc="FFFFFFFF" w:tentative="1">
      <w:start w:val="1"/>
      <w:numFmt w:val="decimal"/>
      <w:lvlText w:val="%4."/>
      <w:lvlJc w:val="left"/>
      <w:pPr>
        <w:ind w:left="5184" w:hanging="360"/>
      </w:pPr>
    </w:lvl>
    <w:lvl w:ilvl="4" w:tplc="FFFFFFFF" w:tentative="1">
      <w:start w:val="1"/>
      <w:numFmt w:val="lowerLetter"/>
      <w:lvlText w:val="%5."/>
      <w:lvlJc w:val="left"/>
      <w:pPr>
        <w:ind w:left="5904" w:hanging="360"/>
      </w:pPr>
    </w:lvl>
    <w:lvl w:ilvl="5" w:tplc="FFFFFFFF" w:tentative="1">
      <w:start w:val="1"/>
      <w:numFmt w:val="lowerRoman"/>
      <w:lvlText w:val="%6."/>
      <w:lvlJc w:val="right"/>
      <w:pPr>
        <w:ind w:left="6624" w:hanging="180"/>
      </w:pPr>
    </w:lvl>
    <w:lvl w:ilvl="6" w:tplc="FFFFFFFF" w:tentative="1">
      <w:start w:val="1"/>
      <w:numFmt w:val="decimal"/>
      <w:lvlText w:val="%7."/>
      <w:lvlJc w:val="left"/>
      <w:pPr>
        <w:ind w:left="7344" w:hanging="360"/>
      </w:pPr>
    </w:lvl>
    <w:lvl w:ilvl="7" w:tplc="FFFFFFFF" w:tentative="1">
      <w:start w:val="1"/>
      <w:numFmt w:val="lowerLetter"/>
      <w:lvlText w:val="%8."/>
      <w:lvlJc w:val="left"/>
      <w:pPr>
        <w:ind w:left="8064" w:hanging="360"/>
      </w:pPr>
    </w:lvl>
    <w:lvl w:ilvl="8" w:tplc="FFFFFFFF" w:tentative="1">
      <w:start w:val="1"/>
      <w:numFmt w:val="lowerRoman"/>
      <w:lvlText w:val="%9."/>
      <w:lvlJc w:val="right"/>
      <w:pPr>
        <w:ind w:left="8784" w:hanging="180"/>
      </w:pPr>
    </w:lvl>
  </w:abstractNum>
  <w:num w:numId="1" w16cid:durableId="632829026">
    <w:abstractNumId w:val="0"/>
  </w:num>
  <w:num w:numId="2" w16cid:durableId="1086422418">
    <w:abstractNumId w:val="1"/>
  </w:num>
  <w:num w:numId="3" w16cid:durableId="1066606812">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16"/>
    <w:rsid w:val="0000743F"/>
    <w:rsid w:val="000215BB"/>
    <w:rsid w:val="00035BB6"/>
    <w:rsid w:val="00036281"/>
    <w:rsid w:val="00040C86"/>
    <w:rsid w:val="00060D32"/>
    <w:rsid w:val="000A671B"/>
    <w:rsid w:val="000C0E44"/>
    <w:rsid w:val="000D0EAF"/>
    <w:rsid w:val="001048EA"/>
    <w:rsid w:val="001478B0"/>
    <w:rsid w:val="00154882"/>
    <w:rsid w:val="00195607"/>
    <w:rsid w:val="001A04CB"/>
    <w:rsid w:val="001A70C4"/>
    <w:rsid w:val="001B27E7"/>
    <w:rsid w:val="001D60D4"/>
    <w:rsid w:val="001D6558"/>
    <w:rsid w:val="001E7333"/>
    <w:rsid w:val="002031AA"/>
    <w:rsid w:val="00206585"/>
    <w:rsid w:val="00287A65"/>
    <w:rsid w:val="002D729E"/>
    <w:rsid w:val="002E5E39"/>
    <w:rsid w:val="002F3B87"/>
    <w:rsid w:val="002F3F65"/>
    <w:rsid w:val="003031DD"/>
    <w:rsid w:val="00307D16"/>
    <w:rsid w:val="00324513"/>
    <w:rsid w:val="0033677A"/>
    <w:rsid w:val="00341A48"/>
    <w:rsid w:val="00381E36"/>
    <w:rsid w:val="003830B8"/>
    <w:rsid w:val="00390513"/>
    <w:rsid w:val="004001B6"/>
    <w:rsid w:val="00465405"/>
    <w:rsid w:val="00465EC8"/>
    <w:rsid w:val="00472B42"/>
    <w:rsid w:val="004B439F"/>
    <w:rsid w:val="004E7769"/>
    <w:rsid w:val="0054344C"/>
    <w:rsid w:val="00554BC8"/>
    <w:rsid w:val="0058653C"/>
    <w:rsid w:val="00595D45"/>
    <w:rsid w:val="00597898"/>
    <w:rsid w:val="005A0C37"/>
    <w:rsid w:val="005C56E5"/>
    <w:rsid w:val="005C591B"/>
    <w:rsid w:val="005F3B0E"/>
    <w:rsid w:val="005F6A86"/>
    <w:rsid w:val="006023A0"/>
    <w:rsid w:val="00606366"/>
    <w:rsid w:val="00617A96"/>
    <w:rsid w:val="00642357"/>
    <w:rsid w:val="00645988"/>
    <w:rsid w:val="006701A1"/>
    <w:rsid w:val="006818B7"/>
    <w:rsid w:val="006864AB"/>
    <w:rsid w:val="006A3B47"/>
    <w:rsid w:val="006F3CDE"/>
    <w:rsid w:val="00745E55"/>
    <w:rsid w:val="00754236"/>
    <w:rsid w:val="007C25FA"/>
    <w:rsid w:val="007C3A84"/>
    <w:rsid w:val="007D4553"/>
    <w:rsid w:val="00823E06"/>
    <w:rsid w:val="00836637"/>
    <w:rsid w:val="008441EF"/>
    <w:rsid w:val="00870E96"/>
    <w:rsid w:val="0088529D"/>
    <w:rsid w:val="00892BCB"/>
    <w:rsid w:val="008B5D50"/>
    <w:rsid w:val="008C089D"/>
    <w:rsid w:val="008D13C8"/>
    <w:rsid w:val="00910C69"/>
    <w:rsid w:val="00924F47"/>
    <w:rsid w:val="0094343C"/>
    <w:rsid w:val="009440CF"/>
    <w:rsid w:val="0097780E"/>
    <w:rsid w:val="009B2E23"/>
    <w:rsid w:val="009B5DD7"/>
    <w:rsid w:val="009D0E31"/>
    <w:rsid w:val="009E1D0E"/>
    <w:rsid w:val="009F3DBE"/>
    <w:rsid w:val="009F7A18"/>
    <w:rsid w:val="00A02911"/>
    <w:rsid w:val="00A31A8F"/>
    <w:rsid w:val="00A44D1B"/>
    <w:rsid w:val="00A61DCB"/>
    <w:rsid w:val="00A70F3D"/>
    <w:rsid w:val="00A72E1A"/>
    <w:rsid w:val="00A732B7"/>
    <w:rsid w:val="00A752D4"/>
    <w:rsid w:val="00AA0113"/>
    <w:rsid w:val="00AC55B5"/>
    <w:rsid w:val="00B27E09"/>
    <w:rsid w:val="00B32862"/>
    <w:rsid w:val="00B359BD"/>
    <w:rsid w:val="00B3747D"/>
    <w:rsid w:val="00BA2BFA"/>
    <w:rsid w:val="00BA6F06"/>
    <w:rsid w:val="00BB392E"/>
    <w:rsid w:val="00BB7481"/>
    <w:rsid w:val="00BC2549"/>
    <w:rsid w:val="00BF4965"/>
    <w:rsid w:val="00C01B3B"/>
    <w:rsid w:val="00C02F67"/>
    <w:rsid w:val="00C15342"/>
    <w:rsid w:val="00C31006"/>
    <w:rsid w:val="00C55B0A"/>
    <w:rsid w:val="00C56157"/>
    <w:rsid w:val="00C772E4"/>
    <w:rsid w:val="00C95921"/>
    <w:rsid w:val="00C95BF2"/>
    <w:rsid w:val="00CB4864"/>
    <w:rsid w:val="00CC5D67"/>
    <w:rsid w:val="00D01B06"/>
    <w:rsid w:val="00D46718"/>
    <w:rsid w:val="00D628EA"/>
    <w:rsid w:val="00D71F8B"/>
    <w:rsid w:val="00D9064E"/>
    <w:rsid w:val="00D9679A"/>
    <w:rsid w:val="00DA5B86"/>
    <w:rsid w:val="00DA78CA"/>
    <w:rsid w:val="00DC0A7B"/>
    <w:rsid w:val="00DC0E7B"/>
    <w:rsid w:val="00E04CE3"/>
    <w:rsid w:val="00E07BA9"/>
    <w:rsid w:val="00E13C83"/>
    <w:rsid w:val="00E81650"/>
    <w:rsid w:val="00EA1CC2"/>
    <w:rsid w:val="00EB74C7"/>
    <w:rsid w:val="00EF5E4A"/>
    <w:rsid w:val="00EF6D02"/>
    <w:rsid w:val="00F0102C"/>
    <w:rsid w:val="00F077E4"/>
    <w:rsid w:val="00F31BB7"/>
    <w:rsid w:val="00F52354"/>
    <w:rsid w:val="00F62128"/>
    <w:rsid w:val="00FA0C8D"/>
    <w:rsid w:val="00FC79A6"/>
    <w:rsid w:val="00FD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F70C"/>
  <w15:chartTrackingRefBased/>
  <w15:docId w15:val="{FCDAB4A2-6F79-44A9-90E7-336F2407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D4"/>
  </w:style>
  <w:style w:type="paragraph" w:styleId="Heading1">
    <w:name w:val="heading 1"/>
    <w:basedOn w:val="Normal"/>
    <w:next w:val="Normal"/>
    <w:link w:val="Heading1Char"/>
    <w:uiPriority w:val="9"/>
    <w:qFormat/>
    <w:rsid w:val="001A70C4"/>
    <w:pPr>
      <w:keepNext/>
      <w:keepLines/>
      <w:numPr>
        <w:numId w:val="1"/>
      </w:numPr>
      <w:spacing w:before="480" w:after="240" w:line="480" w:lineRule="auto"/>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B74C7"/>
    <w:pPr>
      <w:keepNext/>
      <w:keepLines/>
      <w:widowControl w:val="0"/>
      <w:numPr>
        <w:ilvl w:val="1"/>
        <w:numId w:val="1"/>
      </w:numPr>
      <w:spacing w:before="40" w:after="0" w:line="360" w:lineRule="auto"/>
      <w:ind w:left="720" w:hanging="720"/>
      <w:outlineLvl w:val="1"/>
    </w:pPr>
    <w:rPr>
      <w:rFonts w:ascii="Arial" w:eastAsiaTheme="majorEastAsia" w:hAnsi="Arial" w:cstheme="majorBidi"/>
      <w:b/>
      <w:color w:val="262626" w:themeColor="text1" w:themeTint="D9"/>
      <w:sz w:val="24"/>
      <w:szCs w:val="28"/>
    </w:rPr>
  </w:style>
  <w:style w:type="paragraph" w:styleId="Heading3">
    <w:name w:val="heading 3"/>
    <w:basedOn w:val="Normal"/>
    <w:next w:val="Normal"/>
    <w:link w:val="Heading3Char"/>
    <w:uiPriority w:val="9"/>
    <w:unhideWhenUsed/>
    <w:qFormat/>
    <w:rsid w:val="00EB74C7"/>
    <w:pPr>
      <w:keepNext/>
      <w:keepLines/>
      <w:widowControl w:val="0"/>
      <w:numPr>
        <w:ilvl w:val="2"/>
        <w:numId w:val="1"/>
      </w:numPr>
      <w:spacing w:before="280" w:after="240"/>
      <w:ind w:left="1584" w:hanging="864"/>
      <w:jc w:val="both"/>
      <w:outlineLvl w:val="2"/>
    </w:pPr>
    <w:rPr>
      <w:rFonts w:ascii="Arial" w:eastAsiaTheme="majorEastAsia" w:hAnsi="Arial" w:cstheme="majorBidi"/>
      <w:color w:val="0D0D0D" w:themeColor="text1" w:themeTint="F2"/>
      <w:sz w:val="24"/>
      <w:szCs w:val="24"/>
    </w:rPr>
  </w:style>
  <w:style w:type="paragraph" w:styleId="Heading4">
    <w:name w:val="heading 4"/>
    <w:basedOn w:val="Normal"/>
    <w:next w:val="Normal"/>
    <w:link w:val="Heading4Char"/>
    <w:uiPriority w:val="9"/>
    <w:unhideWhenUsed/>
    <w:qFormat/>
    <w:rsid w:val="00EB74C7"/>
    <w:pPr>
      <w:keepNext/>
      <w:keepLines/>
      <w:widowControl w:val="0"/>
      <w:numPr>
        <w:ilvl w:val="3"/>
        <w:numId w:val="1"/>
      </w:numPr>
      <w:spacing w:before="160" w:after="120"/>
      <w:ind w:left="2736" w:hanging="1152"/>
      <w:jc w:val="both"/>
      <w:outlineLvl w:val="3"/>
    </w:pPr>
    <w:rPr>
      <w:rFonts w:ascii="Arial" w:hAnsi="Arial"/>
      <w:iCs/>
      <w:sz w:val="24"/>
    </w:rPr>
  </w:style>
  <w:style w:type="paragraph" w:styleId="Heading5">
    <w:name w:val="heading 5"/>
    <w:basedOn w:val="Normal"/>
    <w:next w:val="Normal"/>
    <w:link w:val="Heading5Char"/>
    <w:uiPriority w:val="9"/>
    <w:unhideWhenUsed/>
    <w:qFormat/>
    <w:rsid w:val="00EB74C7"/>
    <w:pPr>
      <w:keepNext/>
      <w:keepLines/>
      <w:numPr>
        <w:numId w:val="2"/>
      </w:numPr>
      <w:spacing w:before="40" w:after="0"/>
      <w:ind w:left="3168" w:hanging="432"/>
      <w:outlineLvl w:val="4"/>
    </w:pPr>
    <w:rPr>
      <w:rFonts w:ascii="Arial" w:hAnsi="Arial"/>
      <w:color w:val="404040" w:themeColor="text1" w:themeTint="BF"/>
      <w:sz w:val="24"/>
    </w:rPr>
  </w:style>
  <w:style w:type="paragraph" w:styleId="Heading6">
    <w:name w:val="heading 6"/>
    <w:basedOn w:val="Normal"/>
    <w:next w:val="Normal"/>
    <w:link w:val="Heading6Char"/>
    <w:uiPriority w:val="9"/>
    <w:unhideWhenUsed/>
    <w:qFormat/>
    <w:rsid w:val="001D60D4"/>
    <w:pPr>
      <w:keepNext/>
      <w:keepLines/>
      <w:numPr>
        <w:ilvl w:val="5"/>
        <w:numId w:val="1"/>
      </w:numPr>
      <w:spacing w:before="40" w:after="0"/>
      <w:outlineLvl w:val="5"/>
    </w:pPr>
  </w:style>
  <w:style w:type="paragraph" w:styleId="Heading7">
    <w:name w:val="heading 7"/>
    <w:basedOn w:val="Normal"/>
    <w:next w:val="Normal"/>
    <w:link w:val="Heading7Char"/>
    <w:uiPriority w:val="9"/>
    <w:unhideWhenUsed/>
    <w:qFormat/>
    <w:rsid w:val="001D60D4"/>
    <w:pPr>
      <w:keepNext/>
      <w:keepLines/>
      <w:numPr>
        <w:ilvl w:val="6"/>
        <w:numId w:val="1"/>
      </w:numPr>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60D4"/>
    <w:pPr>
      <w:keepNext/>
      <w:keepLines/>
      <w:numPr>
        <w:ilvl w:val="7"/>
        <w:numId w:val="1"/>
      </w:numPr>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D60D4"/>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6"/>
  </w:style>
  <w:style w:type="paragraph" w:styleId="Footer">
    <w:name w:val="footer"/>
    <w:basedOn w:val="Normal"/>
    <w:link w:val="FooterChar"/>
    <w:uiPriority w:val="99"/>
    <w:unhideWhenUsed/>
    <w:rsid w:val="00307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6"/>
  </w:style>
  <w:style w:type="character" w:customStyle="1" w:styleId="Heading1Char">
    <w:name w:val="Heading 1 Char"/>
    <w:basedOn w:val="DefaultParagraphFont"/>
    <w:link w:val="Heading1"/>
    <w:uiPriority w:val="9"/>
    <w:rsid w:val="00597898"/>
    <w:rPr>
      <w:rFonts w:asciiTheme="majorHAnsi" w:eastAsiaTheme="majorEastAsia" w:hAnsiTheme="majorHAnsi" w:cstheme="majorBidi"/>
      <w:color w:val="262626" w:themeColor="text1" w:themeTint="D9"/>
      <w:sz w:val="32"/>
      <w:szCs w:val="32"/>
    </w:rPr>
  </w:style>
  <w:style w:type="paragraph" w:styleId="TOCHeading">
    <w:name w:val="TOC Heading"/>
    <w:basedOn w:val="Heading1"/>
    <w:next w:val="Normal"/>
    <w:uiPriority w:val="39"/>
    <w:unhideWhenUsed/>
    <w:qFormat/>
    <w:rsid w:val="001D60D4"/>
    <w:pPr>
      <w:outlineLvl w:val="9"/>
    </w:pPr>
  </w:style>
  <w:style w:type="paragraph" w:styleId="TOC2">
    <w:name w:val="toc 2"/>
    <w:basedOn w:val="Normal"/>
    <w:next w:val="Normal"/>
    <w:autoRedefine/>
    <w:uiPriority w:val="39"/>
    <w:unhideWhenUsed/>
    <w:rsid w:val="00307D16"/>
    <w:pPr>
      <w:spacing w:after="100" w:line="259" w:lineRule="auto"/>
      <w:ind w:left="220"/>
    </w:pPr>
    <w:rPr>
      <w:rFonts w:cs="Times New Roman"/>
    </w:rPr>
  </w:style>
  <w:style w:type="paragraph" w:styleId="TOC1">
    <w:name w:val="toc 1"/>
    <w:basedOn w:val="Normal"/>
    <w:next w:val="Normal"/>
    <w:autoRedefine/>
    <w:uiPriority w:val="39"/>
    <w:unhideWhenUsed/>
    <w:rsid w:val="00307D16"/>
    <w:pPr>
      <w:spacing w:after="100" w:line="259" w:lineRule="auto"/>
    </w:pPr>
    <w:rPr>
      <w:rFonts w:cs="Times New Roman"/>
    </w:rPr>
  </w:style>
  <w:style w:type="paragraph" w:styleId="TOC3">
    <w:name w:val="toc 3"/>
    <w:basedOn w:val="Normal"/>
    <w:next w:val="Normal"/>
    <w:autoRedefine/>
    <w:uiPriority w:val="39"/>
    <w:unhideWhenUsed/>
    <w:rsid w:val="00823E06"/>
    <w:pPr>
      <w:tabs>
        <w:tab w:val="left" w:pos="1200"/>
        <w:tab w:val="right" w:leader="dot" w:pos="9350"/>
      </w:tabs>
      <w:spacing w:after="100" w:line="259" w:lineRule="auto"/>
      <w:ind w:left="1530" w:hanging="634"/>
    </w:pPr>
    <w:rPr>
      <w:rFonts w:cs="Times New Roman"/>
    </w:rPr>
  </w:style>
  <w:style w:type="character" w:customStyle="1" w:styleId="Heading2Char">
    <w:name w:val="Heading 2 Char"/>
    <w:basedOn w:val="DefaultParagraphFont"/>
    <w:link w:val="Heading2"/>
    <w:uiPriority w:val="9"/>
    <w:rsid w:val="00EB74C7"/>
    <w:rPr>
      <w:rFonts w:ascii="Arial" w:eastAsiaTheme="majorEastAsia" w:hAnsi="Arial" w:cstheme="majorBidi"/>
      <w:b/>
      <w:color w:val="262626" w:themeColor="text1" w:themeTint="D9"/>
      <w:sz w:val="24"/>
      <w:szCs w:val="28"/>
    </w:rPr>
  </w:style>
  <w:style w:type="character" w:customStyle="1" w:styleId="Heading3Char">
    <w:name w:val="Heading 3 Char"/>
    <w:basedOn w:val="DefaultParagraphFont"/>
    <w:link w:val="Heading3"/>
    <w:uiPriority w:val="9"/>
    <w:rsid w:val="00EB74C7"/>
    <w:rPr>
      <w:rFonts w:ascii="Arial" w:eastAsiaTheme="majorEastAsia" w:hAnsi="Arial" w:cstheme="majorBidi"/>
      <w:color w:val="0D0D0D" w:themeColor="text1" w:themeTint="F2"/>
      <w:sz w:val="24"/>
      <w:szCs w:val="24"/>
    </w:rPr>
  </w:style>
  <w:style w:type="character" w:customStyle="1" w:styleId="Heading4Char">
    <w:name w:val="Heading 4 Char"/>
    <w:basedOn w:val="DefaultParagraphFont"/>
    <w:link w:val="Heading4"/>
    <w:uiPriority w:val="9"/>
    <w:rsid w:val="00EB74C7"/>
    <w:rPr>
      <w:rFonts w:ascii="Arial" w:hAnsi="Arial"/>
      <w:iCs/>
      <w:sz w:val="24"/>
    </w:rPr>
  </w:style>
  <w:style w:type="character" w:customStyle="1" w:styleId="Heading5Char">
    <w:name w:val="Heading 5 Char"/>
    <w:basedOn w:val="DefaultParagraphFont"/>
    <w:link w:val="Heading5"/>
    <w:uiPriority w:val="9"/>
    <w:rsid w:val="00EB74C7"/>
    <w:rPr>
      <w:rFonts w:ascii="Arial" w:hAnsi="Arial"/>
      <w:color w:val="404040" w:themeColor="text1" w:themeTint="BF"/>
      <w:sz w:val="24"/>
    </w:rPr>
  </w:style>
  <w:style w:type="character" w:customStyle="1" w:styleId="Heading6Char">
    <w:name w:val="Heading 6 Char"/>
    <w:basedOn w:val="DefaultParagraphFont"/>
    <w:link w:val="Heading6"/>
    <w:uiPriority w:val="9"/>
    <w:rsid w:val="001D60D4"/>
  </w:style>
  <w:style w:type="character" w:customStyle="1" w:styleId="Heading7Char">
    <w:name w:val="Heading 7 Char"/>
    <w:basedOn w:val="DefaultParagraphFont"/>
    <w:link w:val="Heading7"/>
    <w:uiPriority w:val="9"/>
    <w:rsid w:val="001D60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60D4"/>
    <w:rPr>
      <w:color w:val="262626" w:themeColor="text1" w:themeTint="D9"/>
      <w:sz w:val="21"/>
      <w:szCs w:val="21"/>
    </w:rPr>
  </w:style>
  <w:style w:type="character" w:customStyle="1" w:styleId="Heading9Char">
    <w:name w:val="Heading 9 Char"/>
    <w:basedOn w:val="DefaultParagraphFont"/>
    <w:link w:val="Heading9"/>
    <w:uiPriority w:val="9"/>
    <w:semiHidden/>
    <w:rsid w:val="001D60D4"/>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1D60D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D60D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60D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D60D4"/>
    <w:rPr>
      <w:color w:val="5A5A5A" w:themeColor="text1" w:themeTint="A5"/>
      <w:spacing w:val="15"/>
    </w:rPr>
  </w:style>
  <w:style w:type="character" w:styleId="Strong">
    <w:name w:val="Strong"/>
    <w:basedOn w:val="DefaultParagraphFont"/>
    <w:uiPriority w:val="22"/>
    <w:qFormat/>
    <w:rsid w:val="001D60D4"/>
    <w:rPr>
      <w:b/>
      <w:bCs/>
      <w:color w:val="auto"/>
    </w:rPr>
  </w:style>
  <w:style w:type="character" w:styleId="Emphasis">
    <w:name w:val="Emphasis"/>
    <w:basedOn w:val="DefaultParagraphFont"/>
    <w:uiPriority w:val="20"/>
    <w:qFormat/>
    <w:rsid w:val="001D60D4"/>
    <w:rPr>
      <w:i/>
      <w:iCs/>
      <w:color w:val="auto"/>
    </w:rPr>
  </w:style>
  <w:style w:type="paragraph" w:styleId="NoSpacing">
    <w:name w:val="No Spacing"/>
    <w:uiPriority w:val="1"/>
    <w:qFormat/>
    <w:rsid w:val="001D60D4"/>
    <w:pPr>
      <w:spacing w:after="0" w:line="240" w:lineRule="auto"/>
    </w:pPr>
  </w:style>
  <w:style w:type="paragraph" w:styleId="ListParagraph">
    <w:name w:val="List Paragraph"/>
    <w:basedOn w:val="Normal"/>
    <w:uiPriority w:val="34"/>
    <w:qFormat/>
    <w:rsid w:val="00D01B06"/>
    <w:pPr>
      <w:ind w:left="720"/>
      <w:contextualSpacing/>
    </w:pPr>
  </w:style>
  <w:style w:type="paragraph" w:styleId="Quote">
    <w:name w:val="Quote"/>
    <w:basedOn w:val="Normal"/>
    <w:next w:val="Normal"/>
    <w:link w:val="QuoteChar"/>
    <w:uiPriority w:val="29"/>
    <w:qFormat/>
    <w:rsid w:val="001D60D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D60D4"/>
    <w:rPr>
      <w:i/>
      <w:iCs/>
      <w:color w:val="404040" w:themeColor="text1" w:themeTint="BF"/>
    </w:rPr>
  </w:style>
  <w:style w:type="paragraph" w:styleId="IntenseQuote">
    <w:name w:val="Intense Quote"/>
    <w:basedOn w:val="Normal"/>
    <w:next w:val="Normal"/>
    <w:link w:val="IntenseQuoteChar"/>
    <w:uiPriority w:val="30"/>
    <w:qFormat/>
    <w:rsid w:val="001D60D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D60D4"/>
    <w:rPr>
      <w:i/>
      <w:iCs/>
      <w:color w:val="404040" w:themeColor="text1" w:themeTint="BF"/>
    </w:rPr>
  </w:style>
  <w:style w:type="character" w:styleId="SubtleEmphasis">
    <w:name w:val="Subtle Emphasis"/>
    <w:basedOn w:val="DefaultParagraphFont"/>
    <w:uiPriority w:val="19"/>
    <w:qFormat/>
    <w:rsid w:val="001D60D4"/>
    <w:rPr>
      <w:i/>
      <w:iCs/>
      <w:color w:val="404040" w:themeColor="text1" w:themeTint="BF"/>
    </w:rPr>
  </w:style>
  <w:style w:type="character" w:styleId="IntenseEmphasis">
    <w:name w:val="Intense Emphasis"/>
    <w:basedOn w:val="DefaultParagraphFont"/>
    <w:uiPriority w:val="21"/>
    <w:qFormat/>
    <w:rsid w:val="001D60D4"/>
    <w:rPr>
      <w:b/>
      <w:bCs/>
      <w:i/>
      <w:iCs/>
      <w:color w:val="auto"/>
    </w:rPr>
  </w:style>
  <w:style w:type="character" w:styleId="SubtleReference">
    <w:name w:val="Subtle Reference"/>
    <w:basedOn w:val="DefaultParagraphFont"/>
    <w:uiPriority w:val="31"/>
    <w:qFormat/>
    <w:rsid w:val="001D60D4"/>
    <w:rPr>
      <w:smallCaps/>
      <w:color w:val="404040" w:themeColor="text1" w:themeTint="BF"/>
    </w:rPr>
  </w:style>
  <w:style w:type="character" w:styleId="IntenseReference">
    <w:name w:val="Intense Reference"/>
    <w:basedOn w:val="DefaultParagraphFont"/>
    <w:uiPriority w:val="32"/>
    <w:qFormat/>
    <w:rsid w:val="001D60D4"/>
    <w:rPr>
      <w:b/>
      <w:bCs/>
      <w:smallCaps/>
      <w:color w:val="404040" w:themeColor="text1" w:themeTint="BF"/>
      <w:spacing w:val="5"/>
    </w:rPr>
  </w:style>
  <w:style w:type="character" w:styleId="BookTitle">
    <w:name w:val="Book Title"/>
    <w:basedOn w:val="DefaultParagraphFont"/>
    <w:uiPriority w:val="33"/>
    <w:qFormat/>
    <w:rsid w:val="001D60D4"/>
    <w:rPr>
      <w:b/>
      <w:bCs/>
      <w:i/>
      <w:iCs/>
      <w:spacing w:val="5"/>
    </w:rPr>
  </w:style>
  <w:style w:type="paragraph" w:styleId="Caption">
    <w:name w:val="caption"/>
    <w:basedOn w:val="Normal"/>
    <w:next w:val="Normal"/>
    <w:uiPriority w:val="35"/>
    <w:semiHidden/>
    <w:unhideWhenUsed/>
    <w:qFormat/>
    <w:rsid w:val="001D60D4"/>
    <w:pPr>
      <w:spacing w:line="240" w:lineRule="auto"/>
    </w:pPr>
    <w:rPr>
      <w:i/>
      <w:iCs/>
      <w:color w:val="44546A" w:themeColor="text2"/>
      <w:sz w:val="18"/>
      <w:szCs w:val="18"/>
    </w:rPr>
  </w:style>
  <w:style w:type="paragraph" w:styleId="BodyText">
    <w:name w:val="Body Text"/>
    <w:basedOn w:val="Normal"/>
    <w:link w:val="BodyTextChar"/>
    <w:uiPriority w:val="1"/>
    <w:qFormat/>
    <w:rsid w:val="00EB74C7"/>
    <w:pPr>
      <w:keepNext/>
      <w:keepLines/>
      <w:spacing w:before="120" w:after="320"/>
      <w:ind w:left="720"/>
      <w:jc w:val="both"/>
    </w:pPr>
    <w:rPr>
      <w:rFonts w:ascii="Arial" w:eastAsia="Arial" w:hAnsi="Arial"/>
      <w:sz w:val="24"/>
      <w:szCs w:val="24"/>
    </w:rPr>
  </w:style>
  <w:style w:type="character" w:customStyle="1" w:styleId="BodyTextChar">
    <w:name w:val="Body Text Char"/>
    <w:basedOn w:val="DefaultParagraphFont"/>
    <w:link w:val="BodyText"/>
    <w:uiPriority w:val="1"/>
    <w:rsid w:val="00EB74C7"/>
    <w:rPr>
      <w:rFonts w:ascii="Arial" w:eastAsia="Arial" w:hAnsi="Arial"/>
      <w:sz w:val="24"/>
      <w:szCs w:val="24"/>
    </w:rPr>
  </w:style>
  <w:style w:type="character" w:styleId="CommentReference">
    <w:name w:val="annotation reference"/>
    <w:basedOn w:val="DefaultParagraphFont"/>
    <w:uiPriority w:val="99"/>
    <w:semiHidden/>
    <w:unhideWhenUsed/>
    <w:rsid w:val="004E7769"/>
    <w:rPr>
      <w:sz w:val="16"/>
      <w:szCs w:val="16"/>
    </w:rPr>
  </w:style>
  <w:style w:type="paragraph" w:styleId="CommentText">
    <w:name w:val="annotation text"/>
    <w:basedOn w:val="Normal"/>
    <w:link w:val="CommentTextChar"/>
    <w:uiPriority w:val="99"/>
    <w:unhideWhenUsed/>
    <w:rsid w:val="004E7769"/>
    <w:pPr>
      <w:widowControl w:val="0"/>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E7769"/>
    <w:rPr>
      <w:rFonts w:eastAsiaTheme="minorHAnsi"/>
      <w:sz w:val="20"/>
      <w:szCs w:val="20"/>
    </w:rPr>
  </w:style>
  <w:style w:type="character" w:styleId="Hyperlink">
    <w:name w:val="Hyperlink"/>
    <w:basedOn w:val="DefaultParagraphFont"/>
    <w:uiPriority w:val="99"/>
    <w:unhideWhenUsed/>
    <w:rsid w:val="00D628EA"/>
    <w:rPr>
      <w:color w:val="0563C1" w:themeColor="hyperlink"/>
      <w:u w:val="single"/>
    </w:rPr>
  </w:style>
  <w:style w:type="character" w:styleId="PlaceholderText">
    <w:name w:val="Placeholder Text"/>
    <w:basedOn w:val="DefaultParagraphFont"/>
    <w:uiPriority w:val="99"/>
    <w:semiHidden/>
    <w:rsid w:val="009B5DD7"/>
    <w:rPr>
      <w:color w:val="666666"/>
    </w:rPr>
  </w:style>
  <w:style w:type="paragraph" w:styleId="Revision">
    <w:name w:val="Revision"/>
    <w:hidden/>
    <w:uiPriority w:val="99"/>
    <w:semiHidden/>
    <w:rsid w:val="007D4553"/>
    <w:pPr>
      <w:spacing w:after="0" w:line="240" w:lineRule="auto"/>
    </w:pPr>
  </w:style>
  <w:style w:type="table" w:styleId="TableGrid">
    <w:name w:val="Table Grid"/>
    <w:basedOn w:val="TableNormal"/>
    <w:uiPriority w:val="39"/>
    <w:rsid w:val="00C7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7E4"/>
    <w:rPr>
      <w:color w:val="605E5C"/>
      <w:shd w:val="clear" w:color="auto" w:fill="E1DFDD"/>
    </w:rPr>
  </w:style>
  <w:style w:type="paragraph" w:styleId="TOC4">
    <w:name w:val="toc 4"/>
    <w:basedOn w:val="Normal"/>
    <w:next w:val="Normal"/>
    <w:autoRedefine/>
    <w:uiPriority w:val="39"/>
    <w:unhideWhenUsed/>
    <w:rsid w:val="00040C86"/>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040C86"/>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040C86"/>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040C86"/>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040C86"/>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040C86"/>
    <w:pPr>
      <w:spacing w:after="100" w:line="278" w:lineRule="auto"/>
      <w:ind w:left="1920"/>
    </w:pPr>
    <w:rPr>
      <w:kern w:val="2"/>
      <w:sz w:val="24"/>
      <w:szCs w:val="24"/>
      <w14:ligatures w14:val="standardContextual"/>
    </w:rPr>
  </w:style>
  <w:style w:type="paragraph" w:customStyle="1" w:styleId="BodyText1">
    <w:name w:val="Body Text 1"/>
    <w:basedOn w:val="Normal"/>
    <w:next w:val="Normal"/>
    <w:link w:val="BodyText1Char"/>
    <w:qFormat/>
    <w:rsid w:val="00910C69"/>
    <w:pPr>
      <w:keepNext/>
      <w:keepLines/>
      <w:widowControl w:val="0"/>
      <w:ind w:left="1584"/>
    </w:pPr>
    <w:rPr>
      <w:sz w:val="24"/>
    </w:rPr>
  </w:style>
  <w:style w:type="character" w:customStyle="1" w:styleId="BodyText1Char">
    <w:name w:val="Body Text 1 Char"/>
    <w:basedOn w:val="DefaultParagraphFont"/>
    <w:link w:val="BodyText1"/>
    <w:rsid w:val="00910C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yontario.com/secur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tsecuritybadgeoffice@flyontari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ntsecuritybadgeoffice@flyontari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ntsecuritybadgeoffice@flyontario.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yontar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109946446948F3B34C989CF2F41C19"/>
        <w:category>
          <w:name w:val="General"/>
          <w:gallery w:val="placeholder"/>
        </w:category>
        <w:types>
          <w:type w:val="bbPlcHdr"/>
        </w:types>
        <w:behaviors>
          <w:behavior w:val="content"/>
        </w:behaviors>
        <w:guid w:val="{DEFF2EF8-6352-41C7-95AC-25009D0B295C}"/>
      </w:docPartPr>
      <w:docPartBody>
        <w:p w:rsidR="00F45A13" w:rsidRDefault="00720DE5" w:rsidP="00720DE5">
          <w:pPr>
            <w:pStyle w:val="A5109946446948F3B34C989CF2F41C1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E5"/>
    <w:rsid w:val="000231C4"/>
    <w:rsid w:val="00026946"/>
    <w:rsid w:val="000A671B"/>
    <w:rsid w:val="000C0E44"/>
    <w:rsid w:val="001048EA"/>
    <w:rsid w:val="001149CD"/>
    <w:rsid w:val="001F4AB8"/>
    <w:rsid w:val="002F3B87"/>
    <w:rsid w:val="002F3F65"/>
    <w:rsid w:val="00381E36"/>
    <w:rsid w:val="00383F24"/>
    <w:rsid w:val="006023A0"/>
    <w:rsid w:val="00642357"/>
    <w:rsid w:val="00672F52"/>
    <w:rsid w:val="00692AB0"/>
    <w:rsid w:val="00720DE5"/>
    <w:rsid w:val="007A2532"/>
    <w:rsid w:val="009B2E23"/>
    <w:rsid w:val="00A752D4"/>
    <w:rsid w:val="00AE0AAE"/>
    <w:rsid w:val="00B70B6A"/>
    <w:rsid w:val="00B71830"/>
    <w:rsid w:val="00B97EA5"/>
    <w:rsid w:val="00BA5932"/>
    <w:rsid w:val="00BE431B"/>
    <w:rsid w:val="00C636A0"/>
    <w:rsid w:val="00C95BF2"/>
    <w:rsid w:val="00DE496B"/>
    <w:rsid w:val="00DE609F"/>
    <w:rsid w:val="00E40DF9"/>
    <w:rsid w:val="00EB4BF7"/>
    <w:rsid w:val="00F0102C"/>
    <w:rsid w:val="00F45A13"/>
    <w:rsid w:val="00F90FB0"/>
    <w:rsid w:val="00FD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DE5"/>
    <w:rPr>
      <w:color w:val="666666"/>
    </w:rPr>
  </w:style>
  <w:style w:type="paragraph" w:customStyle="1" w:styleId="A5109946446948F3B34C989CF2F41C19">
    <w:name w:val="A5109946446948F3B34C989CF2F41C19"/>
    <w:rsid w:val="00720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8348869-7d5f-444d-b25a-8d08195c7f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BA595B9A26874D80FD74BC0550DF95" ma:contentTypeVersion="14" ma:contentTypeDescription="Create a new document." ma:contentTypeScope="" ma:versionID="2f51c007cf1ecfcb24e3e596dcc167ee">
  <xsd:schema xmlns:xsd="http://www.w3.org/2001/XMLSchema" xmlns:xs="http://www.w3.org/2001/XMLSchema" xmlns:p="http://schemas.microsoft.com/office/2006/metadata/properties" xmlns:ns3="48348869-7d5f-444d-b25a-8d08195c7f9f" xmlns:ns4="77cd526a-7dca-4b84-8488-2a824cb04bf3" targetNamespace="http://schemas.microsoft.com/office/2006/metadata/properties" ma:root="true" ma:fieldsID="1973c5ea9bf43559e0189e5a5fd6f79b" ns3:_="" ns4:_="">
    <xsd:import namespace="48348869-7d5f-444d-b25a-8d08195c7f9f"/>
    <xsd:import namespace="77cd526a-7dca-4b84-8488-2a824cb04b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8869-7d5f-444d-b25a-8d08195c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d526a-7dca-4b84-8488-2a824cb04b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8A30F-C28D-429D-BF0F-12116BC88344}">
  <ds:schemaRefs>
    <ds:schemaRef ds:uri="http://schemas.microsoft.com/sharepoint/v3/contenttype/forms"/>
  </ds:schemaRefs>
</ds:datastoreItem>
</file>

<file path=customXml/itemProps2.xml><?xml version="1.0" encoding="utf-8"?>
<ds:datastoreItem xmlns:ds="http://schemas.openxmlformats.org/officeDocument/2006/customXml" ds:itemID="{CF2BC3FE-2A6F-4076-94D8-5B7939D9ED67}">
  <ds:schemaRefs>
    <ds:schemaRef ds:uri="http://schemas.microsoft.com/office/2006/metadata/properties"/>
    <ds:schemaRef ds:uri="http://schemas.microsoft.com/office/infopath/2007/PartnerControls"/>
    <ds:schemaRef ds:uri="48348869-7d5f-444d-b25a-8d08195c7f9f"/>
  </ds:schemaRefs>
</ds:datastoreItem>
</file>

<file path=customXml/itemProps3.xml><?xml version="1.0" encoding="utf-8"?>
<ds:datastoreItem xmlns:ds="http://schemas.openxmlformats.org/officeDocument/2006/customXml" ds:itemID="{29E28ECD-29E0-4097-8831-5EB17A026E2A}">
  <ds:schemaRefs>
    <ds:schemaRef ds:uri="http://schemas.openxmlformats.org/officeDocument/2006/bibliography"/>
  </ds:schemaRefs>
</ds:datastoreItem>
</file>

<file path=customXml/itemProps4.xml><?xml version="1.0" encoding="utf-8"?>
<ds:datastoreItem xmlns:ds="http://schemas.openxmlformats.org/officeDocument/2006/customXml" ds:itemID="{0F3599FF-569F-4AE6-8ACB-EE1607BD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8869-7d5f-444d-b25a-8d08195c7f9f"/>
    <ds:schemaRef ds:uri="77cd526a-7dca-4b84-8488-2a824cb0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Genesis</dc:creator>
  <cp:keywords/>
  <dc:description/>
  <cp:lastModifiedBy>Anderson, Dennis</cp:lastModifiedBy>
  <cp:revision>2</cp:revision>
  <cp:lastPrinted>2024-04-22T16:45:00Z</cp:lastPrinted>
  <dcterms:created xsi:type="dcterms:W3CDTF">2024-07-26T17:25:00Z</dcterms:created>
  <dcterms:modified xsi:type="dcterms:W3CDTF">2024-07-26T17:25:00Z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0x010100F3BA595B9A26874D80FD74BC0550DF95</vt:lpwstr>
  </property>
</Properties>
</file>