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99" w:type="dxa"/>
        <w:tblInd w:w="-451" w:type="dxa"/>
        <w:tblLook w:val="0620" w:firstRow="1" w:lastRow="0" w:firstColumn="0" w:lastColumn="0" w:noHBand="1" w:noVBand="1"/>
      </w:tblPr>
      <w:tblGrid>
        <w:gridCol w:w="4841"/>
        <w:gridCol w:w="2990"/>
        <w:gridCol w:w="2660"/>
        <w:gridCol w:w="8"/>
      </w:tblGrid>
      <w:tr w:rsidR="00662C0C" w:rsidTr="002D630A">
        <w:trPr>
          <w:trHeight w:val="471"/>
          <w:tblHeader/>
        </w:trPr>
        <w:tc>
          <w:tcPr>
            <w:tcW w:w="4841" w:type="dxa"/>
            <w:vAlign w:val="center"/>
          </w:tcPr>
          <w:p w:rsidR="00662C0C" w:rsidRPr="00653751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G Times" w:eastAsia="TimesNewRomanPSMT" w:hAnsi="CG Times" w:cs="Arial"/>
                <w:b/>
                <w:color w:val="000000"/>
                <w:sz w:val="24"/>
                <w:szCs w:val="20"/>
                <w:lang w:val="en-US"/>
              </w:rPr>
            </w:pPr>
            <w:r w:rsidRPr="00653751">
              <w:rPr>
                <w:rFonts w:ascii="CG Times" w:eastAsia="TimesNewRomanPSMT" w:hAnsi="CG Times" w:cs="Arial"/>
                <w:b/>
                <w:color w:val="000000"/>
                <w:sz w:val="24"/>
                <w:szCs w:val="20"/>
                <w:lang w:val="en-US"/>
              </w:rPr>
              <w:t>CASQA SWPPP Requirement</w:t>
            </w:r>
          </w:p>
        </w:tc>
        <w:tc>
          <w:tcPr>
            <w:tcW w:w="2990" w:type="dxa"/>
            <w:vAlign w:val="center"/>
          </w:tcPr>
          <w:p w:rsidR="00662C0C" w:rsidRPr="00653751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G Times" w:eastAsia="TimesNewRomanPSMT" w:hAnsi="CG Times" w:cs="Arial"/>
                <w:b/>
                <w:color w:val="000000"/>
                <w:sz w:val="24"/>
                <w:szCs w:val="20"/>
                <w:lang w:val="en-US"/>
              </w:rPr>
            </w:pPr>
            <w:r w:rsidRPr="00653751">
              <w:rPr>
                <w:rFonts w:ascii="CG Times" w:eastAsia="TimesNewRomanPSMT" w:hAnsi="CG Times" w:cs="Arial"/>
                <w:b/>
                <w:color w:val="000000"/>
                <w:sz w:val="24"/>
                <w:szCs w:val="20"/>
                <w:lang w:val="en-US"/>
              </w:rPr>
              <w:t>Requirement Satisfied?</w:t>
            </w:r>
          </w:p>
        </w:tc>
        <w:tc>
          <w:tcPr>
            <w:tcW w:w="2668" w:type="dxa"/>
            <w:gridSpan w:val="2"/>
            <w:vAlign w:val="center"/>
          </w:tcPr>
          <w:p w:rsidR="00662C0C" w:rsidRPr="00653751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G Times" w:eastAsia="TimesNewRomanPSMT" w:hAnsi="CG Times" w:cs="Arial"/>
                <w:b/>
                <w:color w:val="000000"/>
                <w:sz w:val="24"/>
                <w:szCs w:val="20"/>
                <w:lang w:val="en-US"/>
              </w:rPr>
            </w:pPr>
            <w:r w:rsidRPr="00653751">
              <w:rPr>
                <w:rFonts w:ascii="CG Times" w:eastAsia="TimesNewRomanPSMT" w:hAnsi="CG Times" w:cs="Arial"/>
                <w:b/>
                <w:color w:val="000000"/>
                <w:sz w:val="24"/>
                <w:szCs w:val="20"/>
                <w:lang w:val="en-US"/>
              </w:rPr>
              <w:t>Comments</w:t>
            </w:r>
          </w:p>
        </w:tc>
      </w:tr>
      <w:tr w:rsidR="00662C0C" w:rsidTr="002D630A">
        <w:trPr>
          <w:trHeight w:val="544"/>
        </w:trPr>
        <w:tc>
          <w:tcPr>
            <w:tcW w:w="10499" w:type="dxa"/>
            <w:gridSpan w:val="4"/>
            <w:shd w:val="clear" w:color="auto" w:fill="BFBFBF" w:themeFill="background1" w:themeFillShade="BF"/>
            <w:vAlign w:val="center"/>
          </w:tcPr>
          <w:p w:rsidR="00662C0C" w:rsidRPr="00653751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color w:val="000000"/>
                <w:sz w:val="24"/>
                <w:szCs w:val="22"/>
                <w:lang w:val="en-US"/>
              </w:rPr>
            </w:pPr>
            <w:r w:rsidRPr="00653751">
              <w:rPr>
                <w:rFonts w:ascii="CG Times" w:eastAsia="TimesNewRomanPSMT" w:hAnsi="CG Times" w:cs="Arial"/>
                <w:b/>
                <w:color w:val="000000"/>
                <w:sz w:val="24"/>
                <w:szCs w:val="20"/>
                <w:lang w:val="en-US"/>
              </w:rPr>
              <w:t>Title Page &amp; Project General Information</w:t>
            </w:r>
          </w:p>
        </w:tc>
      </w:tr>
      <w:tr w:rsidR="00662C0C" w:rsidTr="002D630A">
        <w:trPr>
          <w:trHeight w:val="6686"/>
        </w:trPr>
        <w:tc>
          <w:tcPr>
            <w:tcW w:w="4841" w:type="dxa"/>
          </w:tcPr>
          <w:p w:rsidR="00662C0C" w:rsidRPr="009B1B0E" w:rsidRDefault="00662C0C" w:rsidP="002D630A">
            <w:pPr>
              <w:spacing w:before="0" w:after="0" w:line="240" w:lineRule="auto"/>
              <w:contextualSpacing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662C0C" w:rsidRPr="00653751" w:rsidRDefault="00662C0C" w:rsidP="00662C0C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653751">
              <w:rPr>
                <w:rFonts w:eastAsia="TimesNewRomanPSMT" w:cs="Arial"/>
                <w:color w:val="000000"/>
                <w:sz w:val="22"/>
                <w:szCs w:val="20"/>
              </w:rPr>
              <w:t>Name of Project [Title Page]</w:t>
            </w:r>
          </w:p>
          <w:p w:rsidR="00662C0C" w:rsidRPr="00653751" w:rsidRDefault="00662C0C" w:rsidP="00662C0C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653751">
              <w:rPr>
                <w:rFonts w:eastAsia="TimesNewRomanPSMT" w:cs="Arial"/>
                <w:color w:val="000000"/>
                <w:sz w:val="22"/>
                <w:szCs w:val="20"/>
              </w:rPr>
              <w:t>Risk Level</w:t>
            </w:r>
          </w:p>
          <w:p w:rsidR="00662C0C" w:rsidRPr="00653751" w:rsidRDefault="00662C0C" w:rsidP="00662C0C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653751">
              <w:rPr>
                <w:rFonts w:eastAsia="TimesNewRomanPSMT" w:cs="Arial"/>
                <w:color w:val="000000"/>
                <w:sz w:val="22"/>
                <w:szCs w:val="20"/>
              </w:rPr>
              <w:t>Project Location (e.g. address) [Title Page]</w:t>
            </w:r>
          </w:p>
          <w:p w:rsidR="00662C0C" w:rsidRPr="00653751" w:rsidRDefault="00662C0C" w:rsidP="00662C0C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653751">
              <w:rPr>
                <w:rFonts w:eastAsia="TimesNewRomanPSMT" w:cs="Arial"/>
                <w:color w:val="000000"/>
                <w:sz w:val="22"/>
                <w:szCs w:val="20"/>
              </w:rPr>
              <w:t>City &amp; State of Project [Title Page]</w:t>
            </w:r>
          </w:p>
          <w:p w:rsidR="00662C0C" w:rsidRPr="00653751" w:rsidRDefault="00662C0C" w:rsidP="00662C0C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653751">
              <w:rPr>
                <w:rFonts w:eastAsia="TimesNewRomanPSMT" w:cs="Arial"/>
                <w:color w:val="000000"/>
                <w:sz w:val="22"/>
                <w:szCs w:val="20"/>
              </w:rPr>
              <w:t>LRP Name [Title Page]</w:t>
            </w:r>
          </w:p>
          <w:p w:rsidR="00662C0C" w:rsidRPr="00653751" w:rsidRDefault="00662C0C" w:rsidP="00662C0C">
            <w:pPr>
              <w:pStyle w:val="ListParagraph"/>
              <w:numPr>
                <w:ilvl w:val="1"/>
                <w:numId w:val="3"/>
              </w:num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653751">
              <w:rPr>
                <w:rFonts w:eastAsia="TimesNewRomanPSMT" w:cs="Arial"/>
                <w:color w:val="000000"/>
                <w:sz w:val="22"/>
                <w:szCs w:val="20"/>
              </w:rPr>
              <w:t>Address</w:t>
            </w:r>
          </w:p>
          <w:p w:rsidR="00662C0C" w:rsidRPr="00653751" w:rsidRDefault="00662C0C" w:rsidP="00662C0C">
            <w:pPr>
              <w:pStyle w:val="ListParagraph"/>
              <w:numPr>
                <w:ilvl w:val="1"/>
                <w:numId w:val="3"/>
              </w:num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653751">
              <w:rPr>
                <w:rFonts w:eastAsia="TimesNewRomanPSMT" w:cs="Arial"/>
                <w:color w:val="000000"/>
                <w:sz w:val="22"/>
                <w:szCs w:val="20"/>
              </w:rPr>
              <w:t>City, State, Zip</w:t>
            </w:r>
          </w:p>
          <w:p w:rsidR="00662C0C" w:rsidRPr="00653751" w:rsidRDefault="00662C0C" w:rsidP="00662C0C">
            <w:pPr>
              <w:pStyle w:val="ListParagraph"/>
              <w:numPr>
                <w:ilvl w:val="1"/>
                <w:numId w:val="3"/>
              </w:num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653751">
              <w:rPr>
                <w:rFonts w:eastAsia="TimesNewRomanPSMT" w:cs="Arial"/>
                <w:color w:val="000000"/>
                <w:sz w:val="22"/>
                <w:szCs w:val="20"/>
              </w:rPr>
              <w:t>Telephone and Fax</w:t>
            </w:r>
          </w:p>
          <w:p w:rsidR="00662C0C" w:rsidRPr="00653751" w:rsidRDefault="00662C0C" w:rsidP="00662C0C">
            <w:pPr>
              <w:pStyle w:val="ListParagraph"/>
              <w:numPr>
                <w:ilvl w:val="1"/>
                <w:numId w:val="3"/>
              </w:num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653751">
              <w:rPr>
                <w:rFonts w:eastAsia="TimesNewRomanPSMT" w:cs="Arial"/>
                <w:color w:val="000000"/>
                <w:sz w:val="22"/>
                <w:szCs w:val="20"/>
              </w:rPr>
              <w:t>Title</w:t>
            </w:r>
          </w:p>
          <w:p w:rsidR="00662C0C" w:rsidRPr="00653751" w:rsidRDefault="00662C0C" w:rsidP="00662C0C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653751">
              <w:rPr>
                <w:rFonts w:eastAsia="TimesNewRomanPSMT" w:cs="Arial"/>
                <w:color w:val="000000"/>
                <w:sz w:val="22"/>
                <w:szCs w:val="20"/>
              </w:rPr>
              <w:t>QSD Name [Title Page]</w:t>
            </w:r>
          </w:p>
          <w:p w:rsidR="00662C0C" w:rsidRPr="00653751" w:rsidRDefault="00662C0C" w:rsidP="00662C0C">
            <w:pPr>
              <w:pStyle w:val="ListParagraph"/>
              <w:numPr>
                <w:ilvl w:val="1"/>
                <w:numId w:val="3"/>
              </w:num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653751">
              <w:rPr>
                <w:rFonts w:eastAsia="TimesNewRomanPSMT" w:cs="Arial"/>
                <w:color w:val="000000"/>
                <w:sz w:val="22"/>
                <w:szCs w:val="20"/>
              </w:rPr>
              <w:t>Address</w:t>
            </w:r>
          </w:p>
          <w:p w:rsidR="00662C0C" w:rsidRPr="00653751" w:rsidRDefault="00662C0C" w:rsidP="00662C0C">
            <w:pPr>
              <w:pStyle w:val="ListParagraph"/>
              <w:numPr>
                <w:ilvl w:val="1"/>
                <w:numId w:val="3"/>
              </w:num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653751">
              <w:rPr>
                <w:rFonts w:eastAsia="TimesNewRomanPSMT" w:cs="Arial"/>
                <w:color w:val="000000"/>
                <w:sz w:val="22"/>
                <w:szCs w:val="20"/>
              </w:rPr>
              <w:t>City, State, Zip</w:t>
            </w:r>
          </w:p>
          <w:p w:rsidR="00662C0C" w:rsidRPr="00653751" w:rsidRDefault="00662C0C" w:rsidP="00662C0C">
            <w:pPr>
              <w:pStyle w:val="ListParagraph"/>
              <w:numPr>
                <w:ilvl w:val="1"/>
                <w:numId w:val="3"/>
              </w:num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653751">
              <w:rPr>
                <w:rFonts w:eastAsia="TimesNewRomanPSMT" w:cs="Arial"/>
                <w:color w:val="000000"/>
                <w:sz w:val="22"/>
                <w:szCs w:val="20"/>
              </w:rPr>
              <w:t>Telephone and Fax</w:t>
            </w:r>
          </w:p>
          <w:p w:rsidR="00662C0C" w:rsidRPr="00653751" w:rsidRDefault="00662C0C" w:rsidP="00662C0C">
            <w:pPr>
              <w:pStyle w:val="ListParagraph"/>
              <w:numPr>
                <w:ilvl w:val="1"/>
                <w:numId w:val="3"/>
              </w:num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653751">
              <w:rPr>
                <w:rFonts w:eastAsia="TimesNewRomanPSMT" w:cs="Arial"/>
                <w:color w:val="000000"/>
                <w:sz w:val="22"/>
                <w:szCs w:val="20"/>
              </w:rPr>
              <w:t>Title/ Certification #</w:t>
            </w:r>
          </w:p>
          <w:p w:rsidR="00662C0C" w:rsidRPr="00653751" w:rsidRDefault="00662C0C" w:rsidP="00662C0C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653751">
              <w:rPr>
                <w:rFonts w:eastAsia="TimesNewRomanPSMT" w:cs="Arial"/>
                <w:color w:val="000000"/>
                <w:sz w:val="22"/>
                <w:szCs w:val="20"/>
              </w:rPr>
              <w:t>QSP Name [Title Page]</w:t>
            </w:r>
          </w:p>
          <w:p w:rsidR="00662C0C" w:rsidRPr="00653751" w:rsidRDefault="00662C0C" w:rsidP="00662C0C">
            <w:pPr>
              <w:pStyle w:val="ListParagraph"/>
              <w:numPr>
                <w:ilvl w:val="1"/>
                <w:numId w:val="3"/>
              </w:num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653751">
              <w:rPr>
                <w:rFonts w:eastAsia="TimesNewRomanPSMT" w:cs="Arial"/>
                <w:color w:val="000000"/>
                <w:sz w:val="22"/>
                <w:szCs w:val="20"/>
              </w:rPr>
              <w:t>Address</w:t>
            </w:r>
          </w:p>
          <w:p w:rsidR="00662C0C" w:rsidRPr="00653751" w:rsidRDefault="00662C0C" w:rsidP="00662C0C">
            <w:pPr>
              <w:pStyle w:val="ListParagraph"/>
              <w:numPr>
                <w:ilvl w:val="1"/>
                <w:numId w:val="3"/>
              </w:num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653751">
              <w:rPr>
                <w:rFonts w:eastAsia="TimesNewRomanPSMT" w:cs="Arial"/>
                <w:color w:val="000000"/>
                <w:sz w:val="22"/>
                <w:szCs w:val="20"/>
              </w:rPr>
              <w:t>City, State, Zip</w:t>
            </w:r>
          </w:p>
          <w:p w:rsidR="00662C0C" w:rsidRPr="00653751" w:rsidRDefault="00662C0C" w:rsidP="00662C0C">
            <w:pPr>
              <w:pStyle w:val="ListParagraph"/>
              <w:numPr>
                <w:ilvl w:val="1"/>
                <w:numId w:val="3"/>
              </w:num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653751">
              <w:rPr>
                <w:rFonts w:eastAsia="TimesNewRomanPSMT" w:cs="Arial"/>
                <w:color w:val="000000"/>
                <w:sz w:val="22"/>
                <w:szCs w:val="20"/>
              </w:rPr>
              <w:t>Telephone and Fax</w:t>
            </w:r>
          </w:p>
          <w:p w:rsidR="00662C0C" w:rsidRPr="00653751" w:rsidRDefault="00662C0C" w:rsidP="00662C0C">
            <w:pPr>
              <w:pStyle w:val="ListParagraph"/>
              <w:numPr>
                <w:ilvl w:val="1"/>
                <w:numId w:val="3"/>
              </w:num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653751">
              <w:rPr>
                <w:rFonts w:eastAsia="TimesNewRomanPSMT" w:cs="Arial"/>
                <w:color w:val="000000"/>
                <w:sz w:val="22"/>
                <w:szCs w:val="20"/>
              </w:rPr>
              <w:t>Title/ Certification #</w:t>
            </w:r>
          </w:p>
          <w:p w:rsidR="00662C0C" w:rsidRPr="00653751" w:rsidRDefault="00662C0C" w:rsidP="00662C0C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653751">
              <w:rPr>
                <w:rFonts w:eastAsia="TimesNewRomanPSMT" w:cs="Arial"/>
                <w:color w:val="000000"/>
                <w:sz w:val="22"/>
                <w:szCs w:val="20"/>
              </w:rPr>
              <w:t>SWPPP Preparation Date [Title Page]</w:t>
            </w:r>
          </w:p>
          <w:p w:rsidR="00662C0C" w:rsidRPr="00653751" w:rsidRDefault="00662C0C" w:rsidP="00662C0C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653751">
              <w:rPr>
                <w:rFonts w:eastAsia="TimesNewRomanPSMT" w:cs="Arial"/>
                <w:color w:val="000000"/>
                <w:sz w:val="22"/>
                <w:szCs w:val="20"/>
              </w:rPr>
              <w:t>Project Construction Dates [Title Page]</w:t>
            </w:r>
          </w:p>
          <w:p w:rsidR="00662C0C" w:rsidRPr="00653751" w:rsidRDefault="00662C0C" w:rsidP="00662C0C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653751">
              <w:rPr>
                <w:rFonts w:eastAsia="TimesNewRomanPSMT" w:cs="Arial"/>
                <w:color w:val="000000"/>
                <w:sz w:val="22"/>
                <w:szCs w:val="20"/>
              </w:rPr>
              <w:t>Table of Contents [General]</w:t>
            </w:r>
          </w:p>
          <w:p w:rsidR="00662C0C" w:rsidRPr="00653751" w:rsidRDefault="00662C0C" w:rsidP="00662C0C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653751">
              <w:rPr>
                <w:rFonts w:eastAsia="TimesNewRomanPSMT" w:cs="Arial"/>
                <w:color w:val="000000"/>
                <w:sz w:val="22"/>
                <w:szCs w:val="20"/>
              </w:rPr>
              <w:t>QSD Certification Page [General]</w:t>
            </w:r>
          </w:p>
          <w:p w:rsidR="00662C0C" w:rsidRPr="00653751" w:rsidRDefault="00662C0C" w:rsidP="00662C0C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653751">
              <w:rPr>
                <w:rFonts w:eastAsia="TimesNewRomanPSMT" w:cs="Arial"/>
                <w:color w:val="000000"/>
                <w:sz w:val="22"/>
                <w:szCs w:val="20"/>
              </w:rPr>
              <w:t>LRP Certification Page [General]</w:t>
            </w:r>
          </w:p>
          <w:p w:rsidR="00662C0C" w:rsidRPr="009B1B0E" w:rsidRDefault="00662C0C" w:rsidP="00662C0C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653751">
              <w:rPr>
                <w:rFonts w:eastAsia="TimesNewRomanPSMT" w:cs="Arial"/>
                <w:color w:val="000000"/>
                <w:sz w:val="22"/>
                <w:szCs w:val="20"/>
              </w:rPr>
              <w:t>Amendment Log [General]</w:t>
            </w:r>
          </w:p>
        </w:tc>
        <w:tc>
          <w:tcPr>
            <w:tcW w:w="2990" w:type="dxa"/>
          </w:tcPr>
          <w:p w:rsidR="00662C0C" w:rsidRDefault="00662C0C" w:rsidP="002D630A">
            <w:pPr>
              <w:spacing w:before="0" w:after="0" w:line="24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</w:p>
          <w:p w:rsidR="00662C0C" w:rsidRPr="00653751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0"/>
                <w:lang w:val="en-US"/>
              </w:rPr>
            </w:pPr>
            <w:r w:rsidRPr="00653751">
              <w:rPr>
                <w:rFonts w:ascii="CG Times" w:eastAsia="TimesNewRomanPSMT" w:hAnsi="CG Times" w:cs="Arial"/>
                <w:color w:val="000000"/>
                <w:sz w:val="22"/>
                <w:szCs w:val="20"/>
                <w:lang w:val="en-US"/>
              </w:rPr>
              <w:t xml:space="preserve">Yes </w:t>
            </w:r>
            <w:r w:rsidRPr="00653751">
              <w:rPr>
                <w:rFonts w:ascii="CG Times" w:eastAsia="TimesNewRomanPSMT" w:hAnsi="CG Times" w:cs="Arial"/>
                <w:color w:val="000000"/>
                <w:sz w:val="22"/>
                <w:szCs w:val="20"/>
                <w:lang w:val="en-US"/>
              </w:rPr>
              <w:sym w:font="Wingdings 2" w:char="F0A3"/>
            </w:r>
            <w:r w:rsidRPr="00653751">
              <w:rPr>
                <w:rFonts w:ascii="CG Times" w:eastAsia="TimesNewRomanPSMT" w:hAnsi="CG Times" w:cs="Arial"/>
                <w:color w:val="000000"/>
                <w:sz w:val="22"/>
                <w:szCs w:val="20"/>
                <w:lang w:val="en-US"/>
              </w:rPr>
              <w:tab/>
            </w:r>
            <w:r w:rsidRPr="00653751">
              <w:rPr>
                <w:rFonts w:ascii="CG Times" w:eastAsia="TimesNewRomanPSMT" w:hAnsi="CG Times" w:cs="Arial"/>
                <w:color w:val="000000"/>
                <w:sz w:val="22"/>
                <w:szCs w:val="20"/>
                <w:lang w:val="en-US"/>
              </w:rPr>
              <w:tab/>
              <w:t xml:space="preserve">No </w:t>
            </w:r>
            <w:r w:rsidRPr="00653751">
              <w:rPr>
                <w:rFonts w:ascii="CG Times" w:eastAsia="TimesNewRomanPSMT" w:hAnsi="CG Times" w:cs="Arial"/>
                <w:color w:val="000000"/>
                <w:sz w:val="22"/>
                <w:szCs w:val="20"/>
                <w:lang w:val="en-US"/>
              </w:rPr>
              <w:sym w:font="Wingdings 2" w:char="F0A3"/>
            </w:r>
          </w:p>
          <w:p w:rsidR="00662C0C" w:rsidRPr="00653751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0"/>
                <w:lang w:val="en-US"/>
              </w:rPr>
            </w:pPr>
            <w:r w:rsidRPr="00653751">
              <w:rPr>
                <w:rFonts w:ascii="CG Times" w:eastAsia="TimesNewRomanPSMT" w:hAnsi="CG Times" w:cs="Arial"/>
                <w:color w:val="000000"/>
                <w:sz w:val="22"/>
                <w:szCs w:val="20"/>
                <w:lang w:val="en-US"/>
              </w:rPr>
              <w:t xml:space="preserve">Yes </w:t>
            </w:r>
            <w:r w:rsidRPr="00653751">
              <w:rPr>
                <w:rFonts w:ascii="CG Times" w:eastAsia="TimesNewRomanPSMT" w:hAnsi="CG Times" w:cs="Arial"/>
                <w:color w:val="000000"/>
                <w:sz w:val="22"/>
                <w:szCs w:val="20"/>
                <w:lang w:val="en-US"/>
              </w:rPr>
              <w:sym w:font="Wingdings 2" w:char="F0A3"/>
            </w:r>
            <w:r w:rsidRPr="00653751">
              <w:rPr>
                <w:rFonts w:ascii="CG Times" w:eastAsia="TimesNewRomanPSMT" w:hAnsi="CG Times" w:cs="Arial"/>
                <w:color w:val="000000"/>
                <w:sz w:val="22"/>
                <w:szCs w:val="20"/>
                <w:lang w:val="en-US"/>
              </w:rPr>
              <w:tab/>
            </w:r>
            <w:r w:rsidRPr="00653751">
              <w:rPr>
                <w:rFonts w:ascii="CG Times" w:eastAsia="TimesNewRomanPSMT" w:hAnsi="CG Times" w:cs="Arial"/>
                <w:color w:val="000000"/>
                <w:sz w:val="22"/>
                <w:szCs w:val="20"/>
                <w:lang w:val="en-US"/>
              </w:rPr>
              <w:tab/>
              <w:t xml:space="preserve">No </w:t>
            </w:r>
            <w:r w:rsidRPr="00653751">
              <w:rPr>
                <w:rFonts w:ascii="CG Times" w:eastAsia="TimesNewRomanPSMT" w:hAnsi="CG Times" w:cs="Arial"/>
                <w:color w:val="000000"/>
                <w:sz w:val="22"/>
                <w:szCs w:val="20"/>
                <w:lang w:val="en-US"/>
              </w:rPr>
              <w:sym w:font="Wingdings 2" w:char="F0A3"/>
            </w:r>
          </w:p>
          <w:p w:rsidR="00662C0C" w:rsidRPr="00653751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0"/>
                <w:lang w:val="en-US"/>
              </w:rPr>
            </w:pPr>
            <w:r w:rsidRPr="00653751">
              <w:rPr>
                <w:rFonts w:ascii="CG Times" w:eastAsia="TimesNewRomanPSMT" w:hAnsi="CG Times" w:cs="Arial"/>
                <w:color w:val="000000"/>
                <w:sz w:val="22"/>
                <w:szCs w:val="20"/>
                <w:lang w:val="en-US"/>
              </w:rPr>
              <w:t xml:space="preserve">Yes </w:t>
            </w:r>
            <w:r w:rsidRPr="00653751">
              <w:rPr>
                <w:rFonts w:ascii="CG Times" w:eastAsia="TimesNewRomanPSMT" w:hAnsi="CG Times" w:cs="Arial"/>
                <w:color w:val="000000"/>
                <w:sz w:val="22"/>
                <w:szCs w:val="20"/>
                <w:lang w:val="en-US"/>
              </w:rPr>
              <w:sym w:font="Wingdings 2" w:char="F0A3"/>
            </w:r>
            <w:r w:rsidRPr="00653751">
              <w:rPr>
                <w:rFonts w:ascii="CG Times" w:eastAsia="TimesNewRomanPSMT" w:hAnsi="CG Times" w:cs="Arial"/>
                <w:color w:val="000000"/>
                <w:sz w:val="22"/>
                <w:szCs w:val="20"/>
                <w:lang w:val="en-US"/>
              </w:rPr>
              <w:tab/>
            </w:r>
            <w:r w:rsidRPr="00653751">
              <w:rPr>
                <w:rFonts w:ascii="CG Times" w:eastAsia="TimesNewRomanPSMT" w:hAnsi="CG Times" w:cs="Arial"/>
                <w:color w:val="000000"/>
                <w:sz w:val="22"/>
                <w:szCs w:val="20"/>
                <w:lang w:val="en-US"/>
              </w:rPr>
              <w:tab/>
              <w:t xml:space="preserve">No </w:t>
            </w:r>
            <w:r w:rsidRPr="00653751">
              <w:rPr>
                <w:rFonts w:ascii="CG Times" w:eastAsia="TimesNewRomanPSMT" w:hAnsi="CG Times" w:cs="Arial"/>
                <w:color w:val="000000"/>
                <w:sz w:val="22"/>
                <w:szCs w:val="20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0"/>
                <w:lang w:val="en-US"/>
              </w:rPr>
            </w:pPr>
            <w:r w:rsidRPr="00653751">
              <w:rPr>
                <w:rFonts w:ascii="CG Times" w:eastAsia="TimesNewRomanPSMT" w:hAnsi="CG Times" w:cs="Arial"/>
                <w:color w:val="000000"/>
                <w:sz w:val="22"/>
                <w:szCs w:val="20"/>
                <w:lang w:val="en-US"/>
              </w:rPr>
              <w:t xml:space="preserve">Yes </w:t>
            </w:r>
            <w:r w:rsidRPr="00653751">
              <w:rPr>
                <w:rFonts w:ascii="CG Times" w:eastAsia="TimesNewRomanPSMT" w:hAnsi="CG Times" w:cs="Arial"/>
                <w:color w:val="000000"/>
                <w:sz w:val="22"/>
                <w:szCs w:val="20"/>
                <w:lang w:val="en-US"/>
              </w:rPr>
              <w:sym w:font="Wingdings 2" w:char="F0A3"/>
            </w:r>
            <w:r w:rsidRPr="00653751">
              <w:rPr>
                <w:rFonts w:ascii="CG Times" w:eastAsia="TimesNewRomanPSMT" w:hAnsi="CG Times" w:cs="Arial"/>
                <w:color w:val="000000"/>
                <w:sz w:val="22"/>
                <w:szCs w:val="20"/>
                <w:lang w:val="en-US"/>
              </w:rPr>
              <w:tab/>
            </w:r>
            <w:r w:rsidRPr="00653751">
              <w:rPr>
                <w:rFonts w:ascii="CG Times" w:eastAsia="TimesNewRomanPSMT" w:hAnsi="CG Times" w:cs="Arial"/>
                <w:color w:val="000000"/>
                <w:sz w:val="22"/>
                <w:szCs w:val="20"/>
                <w:lang w:val="en-US"/>
              </w:rPr>
              <w:tab/>
              <w:t xml:space="preserve">No </w:t>
            </w:r>
            <w:r w:rsidRPr="00653751">
              <w:rPr>
                <w:rFonts w:ascii="CG Times" w:eastAsia="TimesNewRomanPSMT" w:hAnsi="CG Times" w:cs="Arial"/>
                <w:color w:val="000000"/>
                <w:sz w:val="22"/>
                <w:szCs w:val="20"/>
                <w:lang w:val="en-US"/>
              </w:rPr>
              <w:sym w:font="Wingdings 2" w:char="F0A3"/>
            </w:r>
          </w:p>
          <w:p w:rsidR="00662C0C" w:rsidRPr="00653751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4"/>
                <w:szCs w:val="20"/>
                <w:lang w:val="en-US"/>
              </w:rPr>
            </w:pPr>
            <w:r w:rsidRPr="00653751">
              <w:rPr>
                <w:rFonts w:ascii="CG Times" w:eastAsia="TimesNewRomanPSMT" w:hAnsi="CG Times" w:cs="Arial"/>
                <w:color w:val="000000"/>
                <w:sz w:val="24"/>
                <w:szCs w:val="20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4"/>
                <w:szCs w:val="20"/>
                <w:lang w:val="en-US"/>
              </w:rPr>
              <w:sym w:font="Wingdings 2" w:char="F0A3"/>
            </w:r>
            <w:r w:rsidRPr="00653751">
              <w:rPr>
                <w:rFonts w:ascii="CG Times" w:eastAsia="TimesNewRomanPSMT" w:hAnsi="CG Times" w:cs="Arial"/>
                <w:color w:val="000000"/>
                <w:sz w:val="24"/>
                <w:szCs w:val="20"/>
                <w:lang w:val="en-US"/>
              </w:rPr>
              <w:tab/>
            </w:r>
            <w:r w:rsidRPr="00653751">
              <w:rPr>
                <w:rFonts w:ascii="CG Times" w:eastAsia="TimesNewRomanPSMT" w:hAnsi="CG Times" w:cs="Arial"/>
                <w:color w:val="000000"/>
                <w:sz w:val="24"/>
                <w:szCs w:val="20"/>
                <w:lang w:val="en-US"/>
              </w:rPr>
              <w:tab/>
              <w:t>No</w:t>
            </w:r>
            <w:r>
              <w:rPr>
                <w:rFonts w:ascii="CG Times" w:eastAsia="TimesNewRomanPSMT" w:hAnsi="CG Times" w:cs="Arial"/>
                <w:color w:val="000000"/>
                <w:sz w:val="24"/>
                <w:szCs w:val="20"/>
                <w:lang w:val="en-US"/>
              </w:rPr>
              <w:t xml:space="preserve"> </w:t>
            </w:r>
            <w:r>
              <w:rPr>
                <w:rFonts w:ascii="CG Times" w:eastAsia="TimesNewRomanPSMT" w:hAnsi="CG Times" w:cs="Arial"/>
                <w:color w:val="000000"/>
                <w:sz w:val="24"/>
                <w:szCs w:val="20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0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0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0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0"/>
                <w:lang w:val="en-US"/>
              </w:rPr>
            </w:pPr>
          </w:p>
          <w:p w:rsidR="00662C0C" w:rsidRPr="00653751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0"/>
                <w:lang w:val="en-US"/>
              </w:rPr>
            </w:pPr>
            <w:r w:rsidRPr="00653751">
              <w:rPr>
                <w:rFonts w:ascii="CG Times" w:eastAsia="TimesNewRomanPSMT" w:hAnsi="CG Times" w:cs="Arial"/>
                <w:color w:val="000000"/>
                <w:sz w:val="22"/>
                <w:szCs w:val="20"/>
                <w:lang w:val="en-US"/>
              </w:rPr>
              <w:t xml:space="preserve">Yes </w:t>
            </w:r>
            <w:r w:rsidRPr="00653751">
              <w:rPr>
                <w:rFonts w:ascii="CG Times" w:eastAsia="TimesNewRomanPSMT" w:hAnsi="CG Times" w:cs="Arial"/>
                <w:color w:val="000000"/>
                <w:sz w:val="22"/>
                <w:szCs w:val="20"/>
                <w:lang w:val="en-US"/>
              </w:rPr>
              <w:sym w:font="Wingdings 2" w:char="F0A3"/>
            </w:r>
            <w:r w:rsidRPr="00653751">
              <w:rPr>
                <w:rFonts w:ascii="CG Times" w:eastAsia="TimesNewRomanPSMT" w:hAnsi="CG Times" w:cs="Arial"/>
                <w:color w:val="000000"/>
                <w:sz w:val="22"/>
                <w:szCs w:val="20"/>
                <w:lang w:val="en-US"/>
              </w:rPr>
              <w:tab/>
            </w:r>
            <w:r w:rsidRPr="00653751">
              <w:rPr>
                <w:rFonts w:ascii="CG Times" w:eastAsia="TimesNewRomanPSMT" w:hAnsi="CG Times" w:cs="Arial"/>
                <w:color w:val="000000"/>
                <w:sz w:val="22"/>
                <w:szCs w:val="20"/>
                <w:lang w:val="en-US"/>
              </w:rPr>
              <w:tab/>
              <w:t xml:space="preserve">No </w:t>
            </w:r>
            <w:r w:rsidRPr="00653751">
              <w:rPr>
                <w:rFonts w:ascii="CG Times" w:eastAsia="TimesNewRomanPSMT" w:hAnsi="CG Times" w:cs="Arial"/>
                <w:color w:val="000000"/>
                <w:sz w:val="22"/>
                <w:szCs w:val="20"/>
                <w:lang w:val="en-US"/>
              </w:rPr>
              <w:sym w:font="Wingdings 2" w:char="F0A3"/>
            </w:r>
          </w:p>
          <w:p w:rsidR="00662C0C" w:rsidRPr="00653751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0"/>
                <w:lang w:val="en-US"/>
              </w:rPr>
            </w:pPr>
          </w:p>
          <w:p w:rsidR="00662C0C" w:rsidRPr="00653751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0"/>
                <w:lang w:val="en-US"/>
              </w:rPr>
            </w:pPr>
          </w:p>
          <w:p w:rsidR="00662C0C" w:rsidRPr="00653751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0"/>
                <w:lang w:val="en-US"/>
              </w:rPr>
            </w:pPr>
          </w:p>
          <w:p w:rsidR="00662C0C" w:rsidRPr="00653751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0"/>
                <w:lang w:val="en-US"/>
              </w:rPr>
            </w:pPr>
          </w:p>
          <w:p w:rsidR="00662C0C" w:rsidRPr="00653751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0"/>
                <w:lang w:val="en-US"/>
              </w:rPr>
            </w:pPr>
            <w:r w:rsidRPr="00653751">
              <w:rPr>
                <w:rFonts w:ascii="CG Times" w:eastAsia="TimesNewRomanPSMT" w:hAnsi="CG Times" w:cs="Arial"/>
                <w:color w:val="000000"/>
                <w:sz w:val="22"/>
                <w:szCs w:val="20"/>
                <w:lang w:val="en-US"/>
              </w:rPr>
              <w:t xml:space="preserve">Yes </w:t>
            </w:r>
            <w:r w:rsidRPr="00653751">
              <w:rPr>
                <w:rFonts w:ascii="CG Times" w:eastAsia="TimesNewRomanPSMT" w:hAnsi="CG Times" w:cs="Arial"/>
                <w:color w:val="000000"/>
                <w:sz w:val="22"/>
                <w:szCs w:val="20"/>
                <w:lang w:val="en-US"/>
              </w:rPr>
              <w:sym w:font="Wingdings 2" w:char="F0A3"/>
            </w:r>
            <w:r w:rsidRPr="00653751">
              <w:rPr>
                <w:rFonts w:ascii="CG Times" w:eastAsia="TimesNewRomanPSMT" w:hAnsi="CG Times" w:cs="Arial"/>
                <w:color w:val="000000"/>
                <w:sz w:val="22"/>
                <w:szCs w:val="20"/>
                <w:lang w:val="en-US"/>
              </w:rPr>
              <w:tab/>
            </w:r>
            <w:r w:rsidRPr="00653751">
              <w:rPr>
                <w:rFonts w:ascii="CG Times" w:eastAsia="TimesNewRomanPSMT" w:hAnsi="CG Times" w:cs="Arial"/>
                <w:color w:val="000000"/>
                <w:sz w:val="22"/>
                <w:szCs w:val="20"/>
                <w:lang w:val="en-US"/>
              </w:rPr>
              <w:tab/>
              <w:t xml:space="preserve">No </w:t>
            </w:r>
            <w:r w:rsidRPr="00653751">
              <w:rPr>
                <w:rFonts w:ascii="CG Times" w:eastAsia="TimesNewRomanPSMT" w:hAnsi="CG Times" w:cs="Arial"/>
                <w:color w:val="000000"/>
                <w:sz w:val="22"/>
                <w:szCs w:val="20"/>
                <w:lang w:val="en-US"/>
              </w:rPr>
              <w:sym w:font="Wingdings 2" w:char="F0A3"/>
            </w:r>
          </w:p>
          <w:p w:rsidR="00662C0C" w:rsidRPr="00653751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0"/>
                <w:lang w:val="en-US"/>
              </w:rPr>
            </w:pPr>
          </w:p>
          <w:p w:rsidR="00662C0C" w:rsidRPr="00653751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0"/>
                <w:lang w:val="en-US"/>
              </w:rPr>
            </w:pPr>
          </w:p>
          <w:p w:rsidR="00662C0C" w:rsidRPr="00653751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0"/>
                <w:lang w:val="en-US"/>
              </w:rPr>
            </w:pPr>
          </w:p>
          <w:p w:rsidR="00662C0C" w:rsidRPr="00653751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0"/>
                <w:lang w:val="en-US"/>
              </w:rPr>
            </w:pPr>
          </w:p>
          <w:p w:rsidR="00662C0C" w:rsidRPr="00653751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0"/>
                <w:lang w:val="en-US"/>
              </w:rPr>
            </w:pPr>
            <w:r w:rsidRPr="00653751">
              <w:rPr>
                <w:rFonts w:ascii="CG Times" w:eastAsia="TimesNewRomanPSMT" w:hAnsi="CG Times" w:cs="Arial"/>
                <w:color w:val="000000"/>
                <w:sz w:val="22"/>
                <w:szCs w:val="20"/>
                <w:lang w:val="en-US"/>
              </w:rPr>
              <w:t xml:space="preserve">Yes </w:t>
            </w:r>
            <w:r w:rsidRPr="00653751">
              <w:rPr>
                <w:rFonts w:ascii="CG Times" w:eastAsia="TimesNewRomanPSMT" w:hAnsi="CG Times" w:cs="Arial"/>
                <w:color w:val="000000"/>
                <w:sz w:val="22"/>
                <w:szCs w:val="20"/>
                <w:lang w:val="en-US"/>
              </w:rPr>
              <w:sym w:font="Wingdings 2" w:char="F0A3"/>
            </w:r>
            <w:r w:rsidRPr="00653751">
              <w:rPr>
                <w:rFonts w:ascii="CG Times" w:eastAsia="TimesNewRomanPSMT" w:hAnsi="CG Times" w:cs="Arial"/>
                <w:color w:val="000000"/>
                <w:sz w:val="22"/>
                <w:szCs w:val="20"/>
                <w:lang w:val="en-US"/>
              </w:rPr>
              <w:tab/>
            </w:r>
            <w:r w:rsidRPr="00653751">
              <w:rPr>
                <w:rFonts w:ascii="CG Times" w:eastAsia="TimesNewRomanPSMT" w:hAnsi="CG Times" w:cs="Arial"/>
                <w:color w:val="000000"/>
                <w:sz w:val="22"/>
                <w:szCs w:val="20"/>
                <w:lang w:val="en-US"/>
              </w:rPr>
              <w:tab/>
              <w:t xml:space="preserve">No </w:t>
            </w:r>
            <w:r w:rsidRPr="00653751">
              <w:rPr>
                <w:rFonts w:ascii="CG Times" w:eastAsia="TimesNewRomanPSMT" w:hAnsi="CG Times" w:cs="Arial"/>
                <w:color w:val="000000"/>
                <w:sz w:val="22"/>
                <w:szCs w:val="20"/>
                <w:lang w:val="en-US"/>
              </w:rPr>
              <w:sym w:font="Wingdings 2" w:char="F0A3"/>
            </w:r>
          </w:p>
          <w:p w:rsidR="00662C0C" w:rsidRPr="00653751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0"/>
                <w:lang w:val="en-US"/>
              </w:rPr>
            </w:pPr>
            <w:r w:rsidRPr="00653751">
              <w:rPr>
                <w:rFonts w:ascii="CG Times" w:eastAsia="TimesNewRomanPSMT" w:hAnsi="CG Times" w:cs="Arial"/>
                <w:color w:val="000000"/>
                <w:sz w:val="22"/>
                <w:szCs w:val="20"/>
                <w:lang w:val="en-US"/>
              </w:rPr>
              <w:t xml:space="preserve">Yes </w:t>
            </w:r>
            <w:r w:rsidRPr="00653751">
              <w:rPr>
                <w:rFonts w:ascii="CG Times" w:eastAsia="TimesNewRomanPSMT" w:hAnsi="CG Times" w:cs="Arial"/>
                <w:color w:val="000000"/>
                <w:sz w:val="22"/>
                <w:szCs w:val="20"/>
                <w:lang w:val="en-US"/>
              </w:rPr>
              <w:sym w:font="Wingdings 2" w:char="F0A3"/>
            </w:r>
            <w:r w:rsidRPr="00653751">
              <w:rPr>
                <w:rFonts w:ascii="CG Times" w:eastAsia="TimesNewRomanPSMT" w:hAnsi="CG Times" w:cs="Arial"/>
                <w:color w:val="000000"/>
                <w:sz w:val="22"/>
                <w:szCs w:val="20"/>
                <w:lang w:val="en-US"/>
              </w:rPr>
              <w:tab/>
            </w:r>
            <w:r w:rsidRPr="00653751">
              <w:rPr>
                <w:rFonts w:ascii="CG Times" w:eastAsia="TimesNewRomanPSMT" w:hAnsi="CG Times" w:cs="Arial"/>
                <w:color w:val="000000"/>
                <w:sz w:val="22"/>
                <w:szCs w:val="20"/>
                <w:lang w:val="en-US"/>
              </w:rPr>
              <w:tab/>
              <w:t xml:space="preserve">No </w:t>
            </w:r>
            <w:r w:rsidRPr="00653751">
              <w:rPr>
                <w:rFonts w:ascii="CG Times" w:eastAsia="TimesNewRomanPSMT" w:hAnsi="CG Times" w:cs="Arial"/>
                <w:color w:val="000000"/>
                <w:sz w:val="22"/>
                <w:szCs w:val="20"/>
                <w:lang w:val="en-US"/>
              </w:rPr>
              <w:sym w:font="Wingdings 2" w:char="F0A3"/>
            </w:r>
          </w:p>
          <w:p w:rsidR="00662C0C" w:rsidRPr="00653751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0"/>
                <w:lang w:val="en-US"/>
              </w:rPr>
            </w:pPr>
            <w:r w:rsidRPr="00653751">
              <w:rPr>
                <w:rFonts w:ascii="CG Times" w:eastAsia="TimesNewRomanPSMT" w:hAnsi="CG Times" w:cs="Arial"/>
                <w:color w:val="000000"/>
                <w:sz w:val="22"/>
                <w:szCs w:val="20"/>
                <w:lang w:val="en-US"/>
              </w:rPr>
              <w:t xml:space="preserve">Yes </w:t>
            </w:r>
            <w:r w:rsidRPr="00653751">
              <w:rPr>
                <w:rFonts w:ascii="CG Times" w:eastAsia="TimesNewRomanPSMT" w:hAnsi="CG Times" w:cs="Arial"/>
                <w:color w:val="000000"/>
                <w:sz w:val="22"/>
                <w:szCs w:val="20"/>
                <w:lang w:val="en-US"/>
              </w:rPr>
              <w:sym w:font="Wingdings 2" w:char="F0A3"/>
            </w:r>
            <w:r w:rsidRPr="00653751">
              <w:rPr>
                <w:rFonts w:ascii="CG Times" w:eastAsia="TimesNewRomanPSMT" w:hAnsi="CG Times" w:cs="Arial"/>
                <w:color w:val="000000"/>
                <w:sz w:val="22"/>
                <w:szCs w:val="20"/>
                <w:lang w:val="en-US"/>
              </w:rPr>
              <w:tab/>
            </w:r>
            <w:r w:rsidRPr="00653751">
              <w:rPr>
                <w:rFonts w:ascii="CG Times" w:eastAsia="TimesNewRomanPSMT" w:hAnsi="CG Times" w:cs="Arial"/>
                <w:color w:val="000000"/>
                <w:sz w:val="22"/>
                <w:szCs w:val="20"/>
                <w:lang w:val="en-US"/>
              </w:rPr>
              <w:tab/>
              <w:t xml:space="preserve">No </w:t>
            </w:r>
            <w:r w:rsidRPr="00653751">
              <w:rPr>
                <w:rFonts w:ascii="CG Times" w:eastAsia="TimesNewRomanPSMT" w:hAnsi="CG Times" w:cs="Arial"/>
                <w:color w:val="000000"/>
                <w:sz w:val="22"/>
                <w:szCs w:val="20"/>
                <w:lang w:val="en-US"/>
              </w:rPr>
              <w:sym w:font="Wingdings 2" w:char="F0A3"/>
            </w:r>
          </w:p>
          <w:p w:rsidR="00662C0C" w:rsidRPr="00653751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0"/>
                <w:lang w:val="en-US"/>
              </w:rPr>
            </w:pPr>
            <w:r w:rsidRPr="00653751">
              <w:rPr>
                <w:rFonts w:ascii="CG Times" w:eastAsia="TimesNewRomanPSMT" w:hAnsi="CG Times" w:cs="Arial"/>
                <w:color w:val="000000"/>
                <w:sz w:val="22"/>
                <w:szCs w:val="20"/>
                <w:lang w:val="en-US"/>
              </w:rPr>
              <w:t xml:space="preserve">Yes </w:t>
            </w:r>
            <w:r w:rsidRPr="00653751">
              <w:rPr>
                <w:rFonts w:ascii="CG Times" w:eastAsia="TimesNewRomanPSMT" w:hAnsi="CG Times" w:cs="Arial"/>
                <w:color w:val="000000"/>
                <w:sz w:val="22"/>
                <w:szCs w:val="20"/>
                <w:lang w:val="en-US"/>
              </w:rPr>
              <w:sym w:font="Wingdings 2" w:char="F0A3"/>
            </w:r>
            <w:r w:rsidRPr="00653751">
              <w:rPr>
                <w:rFonts w:ascii="CG Times" w:eastAsia="TimesNewRomanPSMT" w:hAnsi="CG Times" w:cs="Arial"/>
                <w:color w:val="000000"/>
                <w:sz w:val="22"/>
                <w:szCs w:val="20"/>
                <w:lang w:val="en-US"/>
              </w:rPr>
              <w:tab/>
            </w:r>
            <w:r w:rsidRPr="00653751">
              <w:rPr>
                <w:rFonts w:ascii="CG Times" w:eastAsia="TimesNewRomanPSMT" w:hAnsi="CG Times" w:cs="Arial"/>
                <w:color w:val="000000"/>
                <w:sz w:val="22"/>
                <w:szCs w:val="20"/>
                <w:lang w:val="en-US"/>
              </w:rPr>
              <w:tab/>
              <w:t xml:space="preserve">No </w:t>
            </w:r>
            <w:r w:rsidRPr="00653751">
              <w:rPr>
                <w:rFonts w:ascii="CG Times" w:eastAsia="TimesNewRomanPSMT" w:hAnsi="CG Times" w:cs="Arial"/>
                <w:color w:val="000000"/>
                <w:sz w:val="22"/>
                <w:szCs w:val="20"/>
                <w:lang w:val="en-US"/>
              </w:rPr>
              <w:sym w:font="Wingdings 2" w:char="F0A3"/>
            </w:r>
          </w:p>
          <w:p w:rsidR="00662C0C" w:rsidRPr="00653751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0"/>
                <w:lang w:val="en-US"/>
              </w:rPr>
            </w:pPr>
            <w:r w:rsidRPr="00653751">
              <w:rPr>
                <w:rFonts w:ascii="CG Times" w:eastAsia="TimesNewRomanPSMT" w:hAnsi="CG Times" w:cs="Arial"/>
                <w:color w:val="000000"/>
                <w:sz w:val="22"/>
                <w:szCs w:val="20"/>
                <w:lang w:val="en-US"/>
              </w:rPr>
              <w:t xml:space="preserve">Yes </w:t>
            </w:r>
            <w:r w:rsidRPr="00653751">
              <w:rPr>
                <w:rFonts w:ascii="CG Times" w:eastAsia="TimesNewRomanPSMT" w:hAnsi="CG Times" w:cs="Arial"/>
                <w:color w:val="000000"/>
                <w:sz w:val="22"/>
                <w:szCs w:val="20"/>
                <w:lang w:val="en-US"/>
              </w:rPr>
              <w:sym w:font="Wingdings 2" w:char="F0A3"/>
            </w:r>
            <w:r w:rsidRPr="00653751">
              <w:rPr>
                <w:rFonts w:ascii="CG Times" w:eastAsia="TimesNewRomanPSMT" w:hAnsi="CG Times" w:cs="Arial"/>
                <w:color w:val="000000"/>
                <w:sz w:val="22"/>
                <w:szCs w:val="20"/>
                <w:lang w:val="en-US"/>
              </w:rPr>
              <w:tab/>
            </w:r>
            <w:r w:rsidRPr="00653751">
              <w:rPr>
                <w:rFonts w:ascii="CG Times" w:eastAsia="TimesNewRomanPSMT" w:hAnsi="CG Times" w:cs="Arial"/>
                <w:color w:val="000000"/>
                <w:sz w:val="22"/>
                <w:szCs w:val="20"/>
                <w:lang w:val="en-US"/>
              </w:rPr>
              <w:tab/>
              <w:t xml:space="preserve">No </w:t>
            </w:r>
            <w:r w:rsidRPr="00653751">
              <w:rPr>
                <w:rFonts w:ascii="CG Times" w:eastAsia="TimesNewRomanPSMT" w:hAnsi="CG Times" w:cs="Arial"/>
                <w:color w:val="000000"/>
                <w:sz w:val="22"/>
                <w:szCs w:val="20"/>
                <w:lang w:val="en-US"/>
              </w:rPr>
              <w:sym w:font="Wingdings 2" w:char="F0A3"/>
            </w:r>
          </w:p>
          <w:p w:rsidR="00662C0C" w:rsidRPr="009B1B0E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0"/>
                <w:lang w:val="en-US"/>
              </w:rPr>
            </w:pPr>
            <w:r w:rsidRPr="00653751">
              <w:rPr>
                <w:rFonts w:ascii="CG Times" w:eastAsia="TimesNewRomanPSMT" w:hAnsi="CG Times" w:cs="Arial"/>
                <w:color w:val="000000"/>
                <w:sz w:val="22"/>
                <w:szCs w:val="20"/>
                <w:lang w:val="en-US"/>
              </w:rPr>
              <w:t xml:space="preserve">Yes </w:t>
            </w:r>
            <w:r w:rsidRPr="00653751">
              <w:rPr>
                <w:rFonts w:ascii="CG Times" w:eastAsia="TimesNewRomanPSMT" w:hAnsi="CG Times" w:cs="Arial"/>
                <w:color w:val="000000"/>
                <w:sz w:val="22"/>
                <w:szCs w:val="20"/>
                <w:lang w:val="en-US"/>
              </w:rPr>
              <w:sym w:font="Wingdings 2" w:char="F0A3"/>
            </w:r>
            <w:r w:rsidRPr="00653751">
              <w:rPr>
                <w:rFonts w:ascii="CG Times" w:eastAsia="TimesNewRomanPSMT" w:hAnsi="CG Times" w:cs="Arial"/>
                <w:color w:val="000000"/>
                <w:sz w:val="22"/>
                <w:szCs w:val="20"/>
                <w:lang w:val="en-US"/>
              </w:rPr>
              <w:tab/>
            </w:r>
            <w:r w:rsidRPr="00653751">
              <w:rPr>
                <w:rFonts w:ascii="CG Times" w:eastAsia="TimesNewRomanPSMT" w:hAnsi="CG Times" w:cs="Arial"/>
                <w:color w:val="000000"/>
                <w:sz w:val="22"/>
                <w:szCs w:val="20"/>
                <w:lang w:val="en-US"/>
              </w:rPr>
              <w:tab/>
              <w:t xml:space="preserve">No </w:t>
            </w:r>
            <w:r w:rsidRPr="00653751">
              <w:rPr>
                <w:rFonts w:ascii="CG Times" w:eastAsia="TimesNewRomanPSMT" w:hAnsi="CG Times" w:cs="Arial"/>
                <w:color w:val="000000"/>
                <w:sz w:val="22"/>
                <w:szCs w:val="20"/>
                <w:lang w:val="en-US"/>
              </w:rPr>
              <w:sym w:font="Wingdings 2" w:char="F0A3"/>
            </w:r>
          </w:p>
        </w:tc>
        <w:tc>
          <w:tcPr>
            <w:tcW w:w="2668" w:type="dxa"/>
            <w:gridSpan w:val="2"/>
          </w:tcPr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662C0C" w:rsidTr="002D630A">
        <w:tblPrEx>
          <w:tblLook w:val="0600" w:firstRow="0" w:lastRow="0" w:firstColumn="0" w:lastColumn="0" w:noHBand="1" w:noVBand="1"/>
        </w:tblPrEx>
        <w:trPr>
          <w:trHeight w:val="432"/>
        </w:trPr>
        <w:tc>
          <w:tcPr>
            <w:tcW w:w="10499" w:type="dxa"/>
            <w:gridSpan w:val="4"/>
            <w:shd w:val="clear" w:color="auto" w:fill="BFBFBF" w:themeFill="background1" w:themeFillShade="BF"/>
            <w:vAlign w:val="center"/>
          </w:tcPr>
          <w:p w:rsidR="00662C0C" w:rsidRPr="00D37341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4"/>
                <w:szCs w:val="20"/>
                <w:lang w:val="en-US"/>
              </w:rPr>
            </w:pPr>
            <w:r>
              <w:rPr>
                <w:rFonts w:ascii="CG Times" w:eastAsia="TimesNewRomanPSMT" w:hAnsi="CG Times" w:cs="Arial"/>
                <w:b/>
                <w:color w:val="000000"/>
                <w:sz w:val="24"/>
                <w:szCs w:val="20"/>
                <w:lang w:val="en-US"/>
              </w:rPr>
              <w:t>Section 1 SWPP Requirements</w:t>
            </w:r>
          </w:p>
        </w:tc>
      </w:tr>
      <w:tr w:rsidR="00662C0C" w:rsidTr="002D630A">
        <w:tblPrEx>
          <w:tblLook w:val="0600" w:firstRow="0" w:lastRow="0" w:firstColumn="0" w:lastColumn="0" w:noHBand="1" w:noVBand="1"/>
        </w:tblPrEx>
        <w:trPr>
          <w:trHeight w:val="2736"/>
        </w:trPr>
        <w:tc>
          <w:tcPr>
            <w:tcW w:w="4841" w:type="dxa"/>
          </w:tcPr>
          <w:p w:rsidR="00662C0C" w:rsidRDefault="00662C0C" w:rsidP="002D630A">
            <w:pPr>
              <w:tabs>
                <w:tab w:val="center" w:pos="2094"/>
              </w:tabs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</w:p>
          <w:p w:rsidR="00662C0C" w:rsidRPr="00653751" w:rsidRDefault="00662C0C" w:rsidP="002D630A">
            <w:pPr>
              <w:tabs>
                <w:tab w:val="center" w:pos="2094"/>
              </w:tabs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  <w:r w:rsidRPr="00653751"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t>1.1 Introduction</w:t>
            </w:r>
          </w:p>
          <w:p w:rsidR="00662C0C" w:rsidRPr="00653751" w:rsidRDefault="00662C0C" w:rsidP="00662C0C">
            <w:pPr>
              <w:pStyle w:val="ListParagraph"/>
              <w:numPr>
                <w:ilvl w:val="1"/>
                <w:numId w:val="3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653751">
              <w:rPr>
                <w:rFonts w:eastAsia="TimesNewRomanPSMT" w:cs="Arial"/>
                <w:color w:val="000000"/>
                <w:sz w:val="22"/>
                <w:szCs w:val="20"/>
              </w:rPr>
              <w:t>Include suggeste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>d narrative from CASQA Template</w:t>
            </w:r>
          </w:p>
          <w:p w:rsidR="00662C0C" w:rsidRDefault="00662C0C" w:rsidP="002D630A">
            <w:pPr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</w:p>
          <w:p w:rsidR="00662C0C" w:rsidRPr="00653751" w:rsidRDefault="00662C0C" w:rsidP="002D630A">
            <w:pPr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  <w:r w:rsidRPr="00653751"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t>1.2 Permit Registration Documents (PRDs)</w:t>
            </w:r>
          </w:p>
          <w:p w:rsidR="00662C0C" w:rsidRPr="00653751" w:rsidRDefault="00662C0C" w:rsidP="00662C0C">
            <w:pPr>
              <w:pStyle w:val="ListParagraph"/>
              <w:numPr>
                <w:ilvl w:val="1"/>
                <w:numId w:val="3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653751">
              <w:rPr>
                <w:rFonts w:eastAsia="TimesNewRomanPSMT" w:cs="Arial"/>
                <w:color w:val="000000"/>
                <w:sz w:val="22"/>
                <w:szCs w:val="20"/>
              </w:rPr>
              <w:t>Identify th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>e PRDs which shall be submitted</w:t>
            </w:r>
          </w:p>
          <w:p w:rsidR="00662C0C" w:rsidRDefault="00662C0C" w:rsidP="002D630A">
            <w:pPr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</w:p>
          <w:p w:rsidR="00662C0C" w:rsidRPr="00653751" w:rsidRDefault="00662C0C" w:rsidP="002D630A">
            <w:pPr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  <w:r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t xml:space="preserve">1.3 SWPPP Availability and </w:t>
            </w:r>
            <w:r w:rsidRPr="00653751"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t>Implementation</w:t>
            </w:r>
          </w:p>
          <w:p w:rsidR="00662C0C" w:rsidRDefault="00662C0C" w:rsidP="00662C0C">
            <w:pPr>
              <w:pStyle w:val="ListParagraph"/>
              <w:numPr>
                <w:ilvl w:val="1"/>
                <w:numId w:val="3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653751">
              <w:rPr>
                <w:rFonts w:eastAsia="TimesNewRomanPSMT" w:cs="Arial"/>
                <w:color w:val="000000"/>
                <w:sz w:val="22"/>
                <w:szCs w:val="20"/>
              </w:rPr>
              <w:t>Include suggeste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>d narrative from CASQA Template</w:t>
            </w:r>
          </w:p>
          <w:p w:rsidR="00662C0C" w:rsidRPr="00653751" w:rsidRDefault="00662C0C" w:rsidP="002D630A">
            <w:pPr>
              <w:pStyle w:val="ListParagraph"/>
              <w:ind w:left="270"/>
              <w:rPr>
                <w:rFonts w:eastAsia="TimesNewRomanPSMT" w:cs="Arial"/>
                <w:color w:val="000000"/>
                <w:sz w:val="22"/>
                <w:szCs w:val="20"/>
              </w:rPr>
            </w:pPr>
          </w:p>
          <w:p w:rsidR="00662C0C" w:rsidRPr="00653751" w:rsidRDefault="00662C0C" w:rsidP="00662C0C">
            <w:pPr>
              <w:pStyle w:val="ListParagraph"/>
              <w:numPr>
                <w:ilvl w:val="1"/>
                <w:numId w:val="4"/>
              </w:numPr>
              <w:rPr>
                <w:rFonts w:eastAsia="TimesNewRomanPSMT" w:cs="Arial"/>
                <w:b/>
                <w:color w:val="000000"/>
                <w:sz w:val="22"/>
                <w:szCs w:val="20"/>
              </w:rPr>
            </w:pPr>
            <w:r w:rsidRPr="00653751">
              <w:rPr>
                <w:rFonts w:eastAsia="TimesNewRomanPSMT" w:cs="Arial"/>
                <w:b/>
                <w:color w:val="000000"/>
                <w:sz w:val="22"/>
                <w:szCs w:val="20"/>
              </w:rPr>
              <w:t>SWPPP Amendments</w:t>
            </w:r>
          </w:p>
          <w:p w:rsidR="00662C0C" w:rsidRPr="00653751" w:rsidRDefault="00662C0C" w:rsidP="00662C0C">
            <w:pPr>
              <w:pStyle w:val="ListParagraph"/>
              <w:numPr>
                <w:ilvl w:val="1"/>
                <w:numId w:val="3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653751">
              <w:rPr>
                <w:rFonts w:eastAsia="TimesNewRomanPSMT" w:cs="Arial"/>
                <w:color w:val="000000"/>
                <w:sz w:val="22"/>
                <w:szCs w:val="20"/>
              </w:rPr>
              <w:t>Provide direction regarding ci</w:t>
            </w:r>
            <w:bookmarkStart w:id="0" w:name="_GoBack"/>
            <w:bookmarkEnd w:id="0"/>
            <w:r w:rsidRPr="00653751">
              <w:rPr>
                <w:rFonts w:eastAsia="TimesNewRomanPSMT" w:cs="Arial"/>
                <w:color w:val="000000"/>
                <w:sz w:val="22"/>
                <w:szCs w:val="20"/>
              </w:rPr>
              <w:t>rcumstances under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</w:t>
            </w:r>
            <w:r w:rsidRPr="00653751">
              <w:rPr>
                <w:rFonts w:eastAsia="TimesNewRomanPSMT" w:cs="Arial"/>
                <w:color w:val="000000"/>
                <w:sz w:val="22"/>
                <w:szCs w:val="20"/>
              </w:rPr>
              <w:t xml:space="preserve">which SWPPP amendments are required </w:t>
            </w:r>
          </w:p>
          <w:p w:rsidR="00662C0C" w:rsidRDefault="00662C0C" w:rsidP="002D630A">
            <w:pPr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</w:p>
          <w:p w:rsidR="00662C0C" w:rsidRDefault="00662C0C" w:rsidP="002D630A">
            <w:pPr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</w:p>
          <w:p w:rsidR="00662C0C" w:rsidRDefault="00662C0C" w:rsidP="002D630A">
            <w:pPr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</w:p>
          <w:p w:rsidR="00662C0C" w:rsidRPr="00653751" w:rsidRDefault="00662C0C" w:rsidP="002D630A">
            <w:pPr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  <w:r w:rsidRPr="00653751"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lastRenderedPageBreak/>
              <w:t>1.5 Retention of Records</w:t>
            </w:r>
          </w:p>
          <w:p w:rsidR="00662C0C" w:rsidRPr="00653751" w:rsidRDefault="00662C0C" w:rsidP="00662C0C">
            <w:pPr>
              <w:pStyle w:val="ListParagraph"/>
              <w:numPr>
                <w:ilvl w:val="1"/>
                <w:numId w:val="3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653751">
              <w:rPr>
                <w:rFonts w:eastAsia="TimesNewRomanPSMT" w:cs="Arial"/>
                <w:color w:val="000000"/>
                <w:sz w:val="22"/>
                <w:szCs w:val="20"/>
              </w:rPr>
              <w:t>Include suggested narrative from CASQA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Template</w:t>
            </w:r>
          </w:p>
          <w:p w:rsidR="00662C0C" w:rsidRPr="00653751" w:rsidRDefault="00662C0C" w:rsidP="002D630A">
            <w:pPr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  <w:r w:rsidRPr="00653751"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t>1.6 Required Non-Compliance Reporting</w:t>
            </w:r>
          </w:p>
          <w:p w:rsidR="00662C0C" w:rsidRDefault="00662C0C" w:rsidP="00662C0C">
            <w:pPr>
              <w:pStyle w:val="ListParagraph"/>
              <w:numPr>
                <w:ilvl w:val="1"/>
                <w:numId w:val="3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653751">
              <w:rPr>
                <w:rFonts w:eastAsia="TimesNewRomanPSMT" w:cs="Arial"/>
                <w:color w:val="000000"/>
                <w:sz w:val="22"/>
                <w:szCs w:val="20"/>
              </w:rPr>
              <w:t>Include suggested narrative from CASQA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Template</w:t>
            </w:r>
          </w:p>
          <w:p w:rsidR="00662C0C" w:rsidRPr="00653751" w:rsidRDefault="00662C0C" w:rsidP="002D630A">
            <w:pPr>
              <w:pStyle w:val="ListParagraph"/>
              <w:ind w:left="270"/>
              <w:rPr>
                <w:rFonts w:eastAsia="TimesNewRomanPSMT" w:cs="Arial"/>
                <w:color w:val="000000"/>
                <w:sz w:val="22"/>
                <w:szCs w:val="20"/>
              </w:rPr>
            </w:pPr>
          </w:p>
          <w:p w:rsidR="00662C0C" w:rsidRPr="00653751" w:rsidRDefault="00662C0C" w:rsidP="00662C0C">
            <w:pPr>
              <w:pStyle w:val="ListParagraph"/>
              <w:numPr>
                <w:ilvl w:val="1"/>
                <w:numId w:val="5"/>
              </w:numPr>
              <w:rPr>
                <w:rFonts w:eastAsia="TimesNewRomanPSMT" w:cs="Arial"/>
                <w:b/>
                <w:color w:val="000000"/>
                <w:sz w:val="22"/>
                <w:szCs w:val="20"/>
              </w:rPr>
            </w:pPr>
            <w:r w:rsidRPr="00653751">
              <w:rPr>
                <w:rFonts w:eastAsia="TimesNewRomanPSMT" w:cs="Arial"/>
                <w:b/>
                <w:color w:val="000000"/>
                <w:sz w:val="22"/>
                <w:szCs w:val="20"/>
              </w:rPr>
              <w:t>Annual Report</w:t>
            </w:r>
          </w:p>
          <w:p w:rsidR="00662C0C" w:rsidRPr="00653751" w:rsidRDefault="00662C0C" w:rsidP="00662C0C">
            <w:pPr>
              <w:pStyle w:val="ListParagraph"/>
              <w:numPr>
                <w:ilvl w:val="1"/>
                <w:numId w:val="3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653751">
              <w:rPr>
                <w:rFonts w:eastAsia="TimesNewRomanPSMT" w:cs="Arial"/>
                <w:color w:val="000000"/>
                <w:sz w:val="22"/>
                <w:szCs w:val="20"/>
              </w:rPr>
              <w:t>Include suggested narrative from CASQA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Template</w:t>
            </w:r>
          </w:p>
          <w:p w:rsidR="00662C0C" w:rsidRDefault="00662C0C" w:rsidP="00662C0C">
            <w:pPr>
              <w:pStyle w:val="ListParagraph"/>
              <w:numPr>
                <w:ilvl w:val="1"/>
                <w:numId w:val="3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653751">
              <w:rPr>
                <w:rFonts w:eastAsia="TimesNewRomanPSMT" w:cs="Arial"/>
                <w:color w:val="000000"/>
                <w:sz w:val="22"/>
                <w:szCs w:val="20"/>
              </w:rPr>
              <w:t>Instructions for reporting info to OIAA included</w:t>
            </w:r>
          </w:p>
          <w:p w:rsidR="00662C0C" w:rsidRPr="00653751" w:rsidRDefault="00662C0C" w:rsidP="002D630A">
            <w:pPr>
              <w:pStyle w:val="ListParagraph"/>
              <w:ind w:left="270"/>
              <w:rPr>
                <w:rFonts w:eastAsia="TimesNewRomanPSMT" w:cs="Arial"/>
                <w:color w:val="000000"/>
                <w:sz w:val="22"/>
                <w:szCs w:val="20"/>
              </w:rPr>
            </w:pPr>
          </w:p>
          <w:p w:rsidR="00662C0C" w:rsidRPr="00653751" w:rsidRDefault="00662C0C" w:rsidP="002D630A">
            <w:pPr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  <w:r w:rsidRPr="00653751"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t>1.8 Changes to Permit Coverage</w:t>
            </w:r>
          </w:p>
          <w:p w:rsidR="00662C0C" w:rsidRPr="00653751" w:rsidRDefault="00662C0C" w:rsidP="00662C0C">
            <w:pPr>
              <w:pStyle w:val="ListParagraph"/>
              <w:numPr>
                <w:ilvl w:val="1"/>
                <w:numId w:val="3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653751">
              <w:rPr>
                <w:rFonts w:eastAsia="TimesNewRomanPSMT" w:cs="Arial"/>
                <w:color w:val="000000"/>
                <w:sz w:val="22"/>
                <w:szCs w:val="20"/>
              </w:rPr>
              <w:t>Include suggested narrative from CASQA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</w:t>
            </w:r>
            <w:r w:rsidRPr="00653751">
              <w:rPr>
                <w:rFonts w:eastAsia="TimesNewRomanPSMT" w:cs="Arial"/>
                <w:color w:val="000000"/>
                <w:sz w:val="22"/>
                <w:szCs w:val="20"/>
              </w:rPr>
              <w:t>Template</w:t>
            </w:r>
          </w:p>
          <w:p w:rsidR="00662C0C" w:rsidRPr="00653751" w:rsidRDefault="00662C0C" w:rsidP="002D630A">
            <w:pPr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  <w:r w:rsidRPr="00653751"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t>1.9 Notice of Termination</w:t>
            </w:r>
          </w:p>
          <w:p w:rsidR="00662C0C" w:rsidRPr="009B1B0E" w:rsidRDefault="00662C0C" w:rsidP="00662C0C">
            <w:pPr>
              <w:pStyle w:val="ListParagraph"/>
              <w:numPr>
                <w:ilvl w:val="1"/>
                <w:numId w:val="3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653751">
              <w:rPr>
                <w:rFonts w:eastAsia="TimesNewRomanPSMT" w:cs="Arial"/>
                <w:color w:val="000000"/>
                <w:sz w:val="22"/>
                <w:szCs w:val="20"/>
              </w:rPr>
              <w:t>Include suggested narrative from CASQA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</w:t>
            </w:r>
            <w:r w:rsidRPr="00653751">
              <w:rPr>
                <w:rFonts w:eastAsia="TimesNewRomanPSMT" w:cs="Arial"/>
                <w:color w:val="000000"/>
                <w:sz w:val="22"/>
                <w:szCs w:val="20"/>
              </w:rPr>
              <w:t>Template</w:t>
            </w:r>
          </w:p>
        </w:tc>
        <w:tc>
          <w:tcPr>
            <w:tcW w:w="2990" w:type="dxa"/>
          </w:tcPr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0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0"/>
                <w:lang w:val="en-US"/>
              </w:rPr>
            </w:pPr>
          </w:p>
          <w:p w:rsidR="00662C0C" w:rsidRPr="00653751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 w:rsidRPr="00653751"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 w:rsidRPr="00653751"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 w:rsidRPr="00653751"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 w:rsidRPr="00653751"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 w:rsidRPr="00653751"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Pr="00653751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Pr="00653751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 w:rsidRPr="00653751"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 w:rsidRPr="00653751"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 w:rsidRPr="00653751"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 w:rsidRPr="00653751"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 w:rsidRPr="00653751"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Pr="00653751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 w:rsidRPr="00653751"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 w:rsidRPr="00653751"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 w:rsidRPr="00653751"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 w:rsidRPr="00653751"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 w:rsidRPr="00653751"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Pr="00653751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Pr="00653751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 w:rsidRPr="00653751"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 w:rsidRPr="00653751"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 w:rsidRPr="00653751"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 w:rsidRPr="00653751"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 w:rsidRPr="00653751"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Pr="00653751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Pr="00653751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Pr="00653751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 w:rsidRPr="00653751"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 w:rsidRPr="00653751"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 w:rsidRPr="00653751"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 w:rsidRPr="00653751"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 w:rsidRPr="00653751"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Pr="00653751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 w:rsidRPr="00653751"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 w:rsidRPr="00653751"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 w:rsidRPr="00653751"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 w:rsidRPr="00653751"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 w:rsidRPr="00653751"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 w:rsidRPr="00653751"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 w:rsidRPr="00653751"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 w:rsidRPr="00653751"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 w:rsidRPr="00653751"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 w:rsidRPr="00653751"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Pr="00D81332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 w:rsidRPr="00653751"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 w:rsidRPr="00653751"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 w:rsidRPr="00653751"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 w:rsidRPr="00653751"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 w:rsidRPr="00653751"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0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0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0"/>
                <w:lang w:val="en-US"/>
              </w:rPr>
            </w:pPr>
          </w:p>
          <w:p w:rsidR="00662C0C" w:rsidRPr="00653751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 w:rsidRPr="00653751"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 w:rsidRPr="00653751"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 w:rsidRPr="00653751"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 w:rsidRPr="00653751"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 w:rsidRPr="00653751"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0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0"/>
                <w:lang w:val="en-US"/>
              </w:rPr>
            </w:pPr>
          </w:p>
          <w:p w:rsidR="00662C0C" w:rsidRPr="009B1B0E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 w:rsidRPr="00653751"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 w:rsidRPr="00653751"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 w:rsidRPr="00653751"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 w:rsidRPr="00653751"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 w:rsidRPr="00653751"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</w:tc>
        <w:tc>
          <w:tcPr>
            <w:tcW w:w="2668" w:type="dxa"/>
            <w:gridSpan w:val="2"/>
          </w:tcPr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662C0C" w:rsidTr="002D630A">
        <w:tblPrEx>
          <w:tblLook w:val="0600" w:firstRow="0" w:lastRow="0" w:firstColumn="0" w:lastColumn="0" w:noHBand="1" w:noVBand="1"/>
        </w:tblPrEx>
        <w:trPr>
          <w:trHeight w:val="533"/>
        </w:trPr>
        <w:tc>
          <w:tcPr>
            <w:tcW w:w="10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cs="Arial"/>
                <w:b/>
                <w:bCs/>
                <w:color w:val="000000"/>
                <w:sz w:val="24"/>
                <w:szCs w:val="22"/>
                <w:lang w:val="en-US"/>
              </w:rPr>
            </w:pPr>
            <w:bookmarkStart w:id="1" w:name="_Hlk484163960"/>
            <w:r>
              <w:rPr>
                <w:rFonts w:ascii="CG Times" w:eastAsia="TimesNewRomanPSMT" w:hAnsi="CG Times" w:cs="Arial"/>
                <w:b/>
                <w:color w:val="000000"/>
                <w:sz w:val="24"/>
                <w:szCs w:val="20"/>
                <w:lang w:val="en-US"/>
              </w:rPr>
              <w:t>Section 2 SWPP Project Information</w:t>
            </w:r>
          </w:p>
        </w:tc>
      </w:tr>
      <w:bookmarkEnd w:id="1"/>
      <w:tr w:rsidR="00662C0C" w:rsidTr="002D630A">
        <w:tblPrEx>
          <w:tblLook w:val="0600" w:firstRow="0" w:lastRow="0" w:firstColumn="0" w:lastColumn="0" w:noHBand="1" w:noVBand="1"/>
        </w:tblPrEx>
        <w:trPr>
          <w:trHeight w:val="1872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C0C" w:rsidRDefault="00662C0C" w:rsidP="002D630A">
            <w:pPr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</w:p>
          <w:p w:rsidR="00662C0C" w:rsidRDefault="00662C0C" w:rsidP="002D630A">
            <w:pPr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  <w:r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t>2.1 Project and Site Description</w:t>
            </w:r>
          </w:p>
          <w:p w:rsidR="00662C0C" w:rsidRDefault="00662C0C" w:rsidP="002D630A">
            <w:pPr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  <w:r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t>2.1.1 Site Description</w:t>
            </w:r>
          </w:p>
          <w:p w:rsidR="00662C0C" w:rsidRDefault="00662C0C" w:rsidP="00662C0C">
            <w:pPr>
              <w:pStyle w:val="ListParagraph"/>
              <w:numPr>
                <w:ilvl w:val="0"/>
                <w:numId w:val="6"/>
              </w:numPr>
              <w:ind w:left="450"/>
              <w:rPr>
                <w:rFonts w:eastAsia="TimesNewRomanPSMT" w:cs="Arial"/>
                <w:color w:val="000000"/>
                <w:sz w:val="22"/>
                <w:szCs w:val="20"/>
              </w:rPr>
            </w:pP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Name of Project </w:t>
            </w:r>
          </w:p>
          <w:p w:rsidR="00662C0C" w:rsidRDefault="00662C0C" w:rsidP="00662C0C">
            <w:pPr>
              <w:pStyle w:val="ListParagraph"/>
              <w:numPr>
                <w:ilvl w:val="0"/>
                <w:numId w:val="6"/>
              </w:numPr>
              <w:ind w:left="450"/>
              <w:rPr>
                <w:rFonts w:eastAsia="TimesNewRomanPSMT" w:cs="Arial"/>
                <w:color w:val="000000"/>
                <w:sz w:val="22"/>
                <w:szCs w:val="20"/>
              </w:rPr>
            </w:pPr>
            <w:r>
              <w:rPr>
                <w:rFonts w:eastAsia="TimesNewRomanPSMT" w:cs="Arial"/>
                <w:color w:val="000000"/>
                <w:sz w:val="22"/>
                <w:szCs w:val="20"/>
              </w:rPr>
              <w:t>Size of Project</w:t>
            </w:r>
          </w:p>
          <w:p w:rsidR="00662C0C" w:rsidRDefault="00662C0C" w:rsidP="00662C0C">
            <w:pPr>
              <w:pStyle w:val="ListParagraph"/>
              <w:numPr>
                <w:ilvl w:val="0"/>
                <w:numId w:val="6"/>
              </w:numPr>
              <w:ind w:left="450"/>
              <w:rPr>
                <w:rFonts w:eastAsia="TimesNewRomanPSMT" w:cs="Arial"/>
                <w:color w:val="000000"/>
                <w:sz w:val="22"/>
                <w:szCs w:val="20"/>
              </w:rPr>
            </w:pP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Address and description of location with nearby major roads </w:t>
            </w:r>
          </w:p>
          <w:p w:rsidR="00662C0C" w:rsidRDefault="00662C0C" w:rsidP="00662C0C">
            <w:pPr>
              <w:pStyle w:val="ListParagraph"/>
              <w:numPr>
                <w:ilvl w:val="0"/>
                <w:numId w:val="6"/>
              </w:numPr>
              <w:ind w:left="450"/>
              <w:rPr>
                <w:rFonts w:eastAsia="TimesNewRomanPSMT" w:cs="Arial"/>
                <w:color w:val="000000"/>
                <w:sz w:val="22"/>
                <w:szCs w:val="20"/>
              </w:rPr>
            </w:pP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Describe nearby water bodies</w:t>
            </w:r>
          </w:p>
          <w:p w:rsidR="00662C0C" w:rsidRDefault="00662C0C" w:rsidP="00662C0C">
            <w:pPr>
              <w:pStyle w:val="ListParagraph"/>
              <w:numPr>
                <w:ilvl w:val="0"/>
                <w:numId w:val="6"/>
              </w:numPr>
              <w:ind w:left="450"/>
              <w:rPr>
                <w:rFonts w:eastAsia="TimesNewRomanPSMT" w:cs="Arial"/>
                <w:color w:val="000000"/>
                <w:sz w:val="22"/>
                <w:szCs w:val="20"/>
              </w:rPr>
            </w:pP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Project’s Lat/Long </w:t>
            </w:r>
          </w:p>
          <w:p w:rsidR="00662C0C" w:rsidRDefault="00662C0C" w:rsidP="002D630A">
            <w:pPr>
              <w:pStyle w:val="ListParagraph"/>
              <w:ind w:left="450"/>
              <w:rPr>
                <w:rFonts w:eastAsia="TimesNewRomanPSMT" w:cs="Arial"/>
                <w:color w:val="000000"/>
                <w:sz w:val="22"/>
                <w:szCs w:val="20"/>
              </w:rPr>
            </w:pPr>
          </w:p>
          <w:p w:rsidR="00662C0C" w:rsidRDefault="00662C0C" w:rsidP="002D630A">
            <w:pPr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  <w:r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t>2.1.2 Existing Conditions</w:t>
            </w:r>
          </w:p>
          <w:p w:rsidR="00662C0C" w:rsidRDefault="00662C0C" w:rsidP="00662C0C">
            <w:pPr>
              <w:pStyle w:val="ListParagraph"/>
              <w:numPr>
                <w:ilvl w:val="0"/>
                <w:numId w:val="7"/>
              </w:numPr>
              <w:ind w:left="450"/>
              <w:rPr>
                <w:rFonts w:eastAsia="TimesNewRomanPSMT" w:cs="Arial"/>
                <w:color w:val="000000"/>
                <w:sz w:val="22"/>
                <w:szCs w:val="20"/>
              </w:rPr>
            </w:pPr>
            <w:r>
              <w:rPr>
                <w:rFonts w:eastAsia="TimesNewRomanPSMT" w:cs="Arial"/>
                <w:color w:val="000000"/>
                <w:sz w:val="22"/>
                <w:szCs w:val="20"/>
              </w:rPr>
              <w:t>Describe site previous land use</w:t>
            </w:r>
          </w:p>
          <w:p w:rsidR="00662C0C" w:rsidRDefault="00662C0C" w:rsidP="00662C0C">
            <w:pPr>
              <w:pStyle w:val="ListParagraph"/>
              <w:numPr>
                <w:ilvl w:val="0"/>
                <w:numId w:val="7"/>
              </w:numPr>
              <w:ind w:left="450"/>
              <w:rPr>
                <w:rFonts w:eastAsia="TimesNewRomanPSMT" w:cs="Arial"/>
                <w:color w:val="000000"/>
                <w:sz w:val="22"/>
                <w:szCs w:val="20"/>
              </w:rPr>
            </w:pPr>
            <w:r>
              <w:rPr>
                <w:rFonts w:eastAsia="TimesNewRomanPSMT" w:cs="Arial"/>
                <w:color w:val="000000"/>
                <w:sz w:val="22"/>
                <w:szCs w:val="20"/>
              </w:rPr>
              <w:t>Describe site proposed land use</w:t>
            </w:r>
          </w:p>
          <w:p w:rsidR="00662C0C" w:rsidRDefault="00662C0C" w:rsidP="00662C0C">
            <w:pPr>
              <w:pStyle w:val="ListParagraph"/>
              <w:numPr>
                <w:ilvl w:val="0"/>
                <w:numId w:val="7"/>
              </w:numPr>
              <w:ind w:left="450"/>
              <w:rPr>
                <w:rFonts w:eastAsia="TimesNewRomanPSMT" w:cs="Arial"/>
                <w:color w:val="000000"/>
                <w:sz w:val="22"/>
                <w:szCs w:val="20"/>
              </w:rPr>
            </w:pPr>
            <w:r>
              <w:rPr>
                <w:rFonts w:eastAsia="TimesNewRomanPSMT" w:cs="Arial"/>
                <w:color w:val="000000"/>
                <w:sz w:val="22"/>
                <w:szCs w:val="20"/>
              </w:rPr>
              <w:t>Describe potential or known contamination sources</w:t>
            </w:r>
          </w:p>
          <w:p w:rsidR="00662C0C" w:rsidRDefault="00662C0C" w:rsidP="002D630A">
            <w:pPr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</w:p>
          <w:p w:rsidR="00662C0C" w:rsidRDefault="00662C0C" w:rsidP="002D630A">
            <w:pPr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  <w:r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t>2.1.3 Existing Drainage</w:t>
            </w:r>
          </w:p>
          <w:p w:rsidR="00662C0C" w:rsidRDefault="00662C0C" w:rsidP="00662C0C">
            <w:pPr>
              <w:pStyle w:val="ListParagraph"/>
              <w:numPr>
                <w:ilvl w:val="0"/>
                <w:numId w:val="8"/>
              </w:numPr>
              <w:ind w:left="450"/>
              <w:rPr>
                <w:rFonts w:eastAsia="TimesNewRomanPSMT" w:cs="Arial"/>
                <w:color w:val="000000"/>
                <w:sz w:val="22"/>
                <w:szCs w:val="20"/>
              </w:rPr>
            </w:pP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Describe site topography </w:t>
            </w:r>
          </w:p>
          <w:p w:rsidR="00662C0C" w:rsidRDefault="00662C0C" w:rsidP="00662C0C">
            <w:pPr>
              <w:pStyle w:val="ListParagraph"/>
              <w:numPr>
                <w:ilvl w:val="0"/>
                <w:numId w:val="8"/>
              </w:numPr>
              <w:ind w:left="450"/>
              <w:rPr>
                <w:rFonts w:eastAsia="TimesNewRomanPSMT" w:cs="Arial"/>
                <w:color w:val="000000"/>
                <w:sz w:val="22"/>
                <w:szCs w:val="20"/>
              </w:rPr>
            </w:pP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Describe site elevation range </w:t>
            </w:r>
          </w:p>
          <w:p w:rsidR="00662C0C" w:rsidRDefault="00662C0C" w:rsidP="00662C0C">
            <w:pPr>
              <w:pStyle w:val="ListParagraph"/>
              <w:numPr>
                <w:ilvl w:val="0"/>
                <w:numId w:val="8"/>
              </w:numPr>
              <w:ind w:left="450"/>
              <w:rPr>
                <w:rFonts w:eastAsia="TimesNewRomanPSMT" w:cs="Arial"/>
                <w:color w:val="000000"/>
                <w:sz w:val="22"/>
                <w:szCs w:val="20"/>
              </w:rPr>
            </w:pP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Describe surface drainage courses, conveyance systems </w:t>
            </w:r>
          </w:p>
          <w:p w:rsidR="00662C0C" w:rsidRDefault="00662C0C" w:rsidP="00662C0C">
            <w:pPr>
              <w:pStyle w:val="ListParagraph"/>
              <w:numPr>
                <w:ilvl w:val="0"/>
                <w:numId w:val="8"/>
              </w:numPr>
              <w:ind w:left="450"/>
              <w:rPr>
                <w:rFonts w:eastAsia="TimesNewRomanPSMT" w:cs="Arial"/>
                <w:color w:val="000000"/>
                <w:sz w:val="22"/>
                <w:szCs w:val="20"/>
              </w:rPr>
            </w:pP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Describe and list receiving water bodies  </w:t>
            </w:r>
          </w:p>
          <w:p w:rsidR="00662C0C" w:rsidRPr="00D81332" w:rsidRDefault="00662C0C" w:rsidP="002D630A">
            <w:pPr>
              <w:pStyle w:val="ListParagraph"/>
              <w:ind w:left="450"/>
              <w:rPr>
                <w:rFonts w:eastAsia="TimesNewRomanPSMT" w:cs="Arial"/>
                <w:color w:val="000000"/>
                <w:sz w:val="22"/>
                <w:szCs w:val="20"/>
              </w:rPr>
            </w:pPr>
          </w:p>
          <w:p w:rsidR="00662C0C" w:rsidRDefault="00662C0C" w:rsidP="00662C0C">
            <w:pPr>
              <w:pStyle w:val="ListParagraph"/>
              <w:numPr>
                <w:ilvl w:val="2"/>
                <w:numId w:val="9"/>
              </w:numPr>
              <w:rPr>
                <w:rFonts w:eastAsia="TimesNewRomanPSMT" w:cs="Arial"/>
                <w:b/>
                <w:color w:val="000000"/>
                <w:sz w:val="22"/>
                <w:szCs w:val="20"/>
              </w:rPr>
            </w:pPr>
            <w:r>
              <w:rPr>
                <w:rFonts w:eastAsia="TimesNewRomanPSMT" w:cs="Arial"/>
                <w:b/>
                <w:color w:val="000000"/>
                <w:sz w:val="22"/>
                <w:szCs w:val="20"/>
              </w:rPr>
              <w:t>Geology and Groundwater</w:t>
            </w:r>
          </w:p>
          <w:p w:rsidR="00662C0C" w:rsidRDefault="00662C0C" w:rsidP="00662C0C">
            <w:pPr>
              <w:pStyle w:val="ListParagraph"/>
              <w:numPr>
                <w:ilvl w:val="0"/>
                <w:numId w:val="10"/>
              </w:numPr>
              <w:ind w:left="450"/>
              <w:rPr>
                <w:rFonts w:eastAsia="TimesNewRomanPSMT" w:cs="Arial"/>
                <w:color w:val="000000"/>
                <w:sz w:val="22"/>
                <w:szCs w:val="20"/>
              </w:rPr>
            </w:pP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Describe underlying soil, type, thicknesses and geologic conditions </w:t>
            </w:r>
          </w:p>
          <w:p w:rsidR="00662C0C" w:rsidRDefault="00662C0C" w:rsidP="00662C0C">
            <w:pPr>
              <w:pStyle w:val="ListParagraph"/>
              <w:numPr>
                <w:ilvl w:val="0"/>
                <w:numId w:val="10"/>
              </w:numPr>
              <w:ind w:left="450"/>
              <w:rPr>
                <w:rFonts w:eastAsia="TimesNewRomanPSMT" w:cs="Arial"/>
                <w:color w:val="000000"/>
                <w:sz w:val="22"/>
                <w:szCs w:val="20"/>
              </w:rPr>
            </w:pP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Describe ground water depth </w:t>
            </w:r>
          </w:p>
          <w:p w:rsidR="00662C0C" w:rsidRDefault="00662C0C" w:rsidP="002D630A">
            <w:pPr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</w:p>
          <w:p w:rsidR="00662C0C" w:rsidRDefault="00662C0C" w:rsidP="002D630A">
            <w:pPr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  <w:r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lastRenderedPageBreak/>
              <w:t>2.1.5 Project Description</w:t>
            </w:r>
          </w:p>
          <w:p w:rsidR="00662C0C" w:rsidRDefault="00662C0C" w:rsidP="00662C0C">
            <w:pPr>
              <w:pStyle w:val="ListParagraph"/>
              <w:numPr>
                <w:ilvl w:val="0"/>
                <w:numId w:val="11"/>
              </w:numPr>
              <w:ind w:left="450"/>
              <w:rPr>
                <w:rFonts w:eastAsia="TimesNewRomanPSMT" w:cs="Arial"/>
                <w:color w:val="000000"/>
                <w:sz w:val="22"/>
                <w:szCs w:val="20"/>
              </w:rPr>
            </w:pP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Describe construction activities </w:t>
            </w:r>
          </w:p>
          <w:p w:rsidR="00662C0C" w:rsidRDefault="00662C0C" w:rsidP="00662C0C">
            <w:pPr>
              <w:pStyle w:val="ListParagraph"/>
              <w:numPr>
                <w:ilvl w:val="0"/>
                <w:numId w:val="11"/>
              </w:numPr>
              <w:ind w:left="450"/>
              <w:rPr>
                <w:rFonts w:eastAsia="TimesNewRomanPSMT" w:cs="Arial"/>
                <w:color w:val="000000"/>
                <w:sz w:val="22"/>
                <w:szCs w:val="20"/>
              </w:rPr>
            </w:pP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Describe limits of grading and show on site map </w:t>
            </w:r>
          </w:p>
          <w:p w:rsidR="00662C0C" w:rsidRDefault="00662C0C" w:rsidP="00662C0C">
            <w:pPr>
              <w:pStyle w:val="ListParagraph"/>
              <w:numPr>
                <w:ilvl w:val="0"/>
                <w:numId w:val="11"/>
              </w:numPr>
              <w:ind w:left="450"/>
              <w:rPr>
                <w:rFonts w:eastAsia="TimesNewRomanPSMT" w:cs="Arial"/>
                <w:color w:val="000000"/>
                <w:sz w:val="22"/>
                <w:szCs w:val="20"/>
              </w:rPr>
            </w:pPr>
            <w:r>
              <w:rPr>
                <w:rFonts w:eastAsia="TimesNewRomanPSMT" w:cs="Arial"/>
                <w:color w:val="000000"/>
                <w:sz w:val="22"/>
                <w:szCs w:val="20"/>
              </w:rPr>
              <w:t>Describe stockpiling locations and show on site map</w:t>
            </w:r>
          </w:p>
          <w:p w:rsidR="00662C0C" w:rsidRDefault="00662C0C" w:rsidP="00662C0C">
            <w:pPr>
              <w:pStyle w:val="ListParagraph"/>
              <w:numPr>
                <w:ilvl w:val="0"/>
                <w:numId w:val="11"/>
              </w:numPr>
              <w:ind w:left="450"/>
              <w:rPr>
                <w:rFonts w:eastAsia="TimesNewRomanPSMT" w:cs="Arial"/>
                <w:color w:val="000000"/>
                <w:sz w:val="22"/>
                <w:szCs w:val="20"/>
              </w:rPr>
            </w:pP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Describe construction phasing </w:t>
            </w:r>
          </w:p>
          <w:p w:rsidR="00662C0C" w:rsidRDefault="00662C0C" w:rsidP="00662C0C">
            <w:pPr>
              <w:pStyle w:val="ListParagraph"/>
              <w:numPr>
                <w:ilvl w:val="0"/>
                <w:numId w:val="11"/>
              </w:numPr>
              <w:ind w:left="450"/>
              <w:rPr>
                <w:rFonts w:eastAsia="TimesNewRomanPSMT" w:cs="Arial"/>
                <w:color w:val="000000"/>
                <w:sz w:val="22"/>
                <w:szCs w:val="20"/>
              </w:rPr>
            </w:pP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Impervious % (after project?) </w:t>
            </w:r>
          </w:p>
          <w:p w:rsidR="00662C0C" w:rsidRDefault="00662C0C" w:rsidP="002D630A">
            <w:pPr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</w:p>
          <w:p w:rsidR="00662C0C" w:rsidRDefault="00662C0C" w:rsidP="002D630A">
            <w:pPr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  <w:r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t>2.1.6 Developed Condition</w:t>
            </w:r>
          </w:p>
          <w:p w:rsidR="00662C0C" w:rsidRDefault="00662C0C" w:rsidP="00662C0C">
            <w:pPr>
              <w:pStyle w:val="ListParagraph"/>
              <w:numPr>
                <w:ilvl w:val="0"/>
                <w:numId w:val="12"/>
              </w:numPr>
              <w:ind w:left="450"/>
              <w:rPr>
                <w:rFonts w:eastAsia="TimesNewRomanPSMT" w:cs="Arial"/>
                <w:color w:val="000000"/>
                <w:sz w:val="22"/>
                <w:szCs w:val="20"/>
              </w:rPr>
            </w:pP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Describe post-construction surface drainage </w:t>
            </w:r>
          </w:p>
          <w:p w:rsidR="00662C0C" w:rsidRDefault="00662C0C" w:rsidP="00662C0C">
            <w:pPr>
              <w:pStyle w:val="ListParagraph"/>
              <w:numPr>
                <w:ilvl w:val="0"/>
                <w:numId w:val="12"/>
              </w:numPr>
              <w:ind w:left="450"/>
              <w:rPr>
                <w:rFonts w:eastAsia="TimesNewRomanPSMT" w:cs="Arial"/>
                <w:color w:val="000000"/>
                <w:sz w:val="22"/>
                <w:szCs w:val="20"/>
              </w:rPr>
            </w:pP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Describe post-construction conveyance systems </w:t>
            </w:r>
          </w:p>
          <w:p w:rsidR="00662C0C" w:rsidRDefault="00662C0C" w:rsidP="00662C0C">
            <w:pPr>
              <w:pStyle w:val="ListParagraph"/>
              <w:numPr>
                <w:ilvl w:val="0"/>
                <w:numId w:val="12"/>
              </w:numPr>
              <w:ind w:left="450"/>
              <w:rPr>
                <w:rFonts w:eastAsia="TimesNewRomanPSMT" w:cs="Arial"/>
                <w:color w:val="000000"/>
                <w:sz w:val="22"/>
                <w:szCs w:val="20"/>
              </w:rPr>
            </w:pP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Describe post-construction discharge locations </w:t>
            </w:r>
          </w:p>
          <w:p w:rsidR="00662C0C" w:rsidRPr="00D81332" w:rsidRDefault="00662C0C" w:rsidP="00662C0C">
            <w:pPr>
              <w:pStyle w:val="ListParagraph"/>
              <w:numPr>
                <w:ilvl w:val="0"/>
                <w:numId w:val="12"/>
              </w:numPr>
              <w:ind w:left="450"/>
              <w:rPr>
                <w:rFonts w:eastAsia="TimesNewRomanPSMT" w:cs="Arial"/>
                <w:color w:val="000000"/>
                <w:sz w:val="22"/>
                <w:szCs w:val="20"/>
              </w:rPr>
            </w:pPr>
            <w:r>
              <w:rPr>
                <w:rFonts w:eastAsia="TimesNewRomanPSMT" w:cs="Arial"/>
                <w:color w:val="000000"/>
                <w:sz w:val="22"/>
                <w:szCs w:val="20"/>
              </w:rPr>
              <w:t>Owner of MS4 discharged to (if applicable)</w:t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  <w:r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t>2.2 Permits and Governing Documents</w:t>
            </w:r>
          </w:p>
          <w:p w:rsidR="00662C0C" w:rsidRDefault="00662C0C" w:rsidP="00662C0C">
            <w:pPr>
              <w:pStyle w:val="ListParagraph"/>
              <w:numPr>
                <w:ilvl w:val="0"/>
                <w:numId w:val="13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>
              <w:rPr>
                <w:rFonts w:eastAsia="TimesNewRomanPSMT" w:cs="Arial"/>
                <w:color w:val="000000"/>
                <w:sz w:val="22"/>
                <w:szCs w:val="20"/>
              </w:rPr>
              <w:t>List permits and other governing documents relevant to the Project and key requirements associated with Water Quality</w:t>
            </w:r>
          </w:p>
          <w:p w:rsidR="00662C0C" w:rsidRDefault="00662C0C" w:rsidP="002D630A">
            <w:pPr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</w:p>
          <w:p w:rsidR="00662C0C" w:rsidRDefault="00662C0C" w:rsidP="002D630A">
            <w:pPr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  <w:r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t xml:space="preserve">2.3 Storm Water Run-on </w:t>
            </w:r>
            <w:proofErr w:type="gramStart"/>
            <w:r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t>From</w:t>
            </w:r>
            <w:proofErr w:type="gramEnd"/>
            <w:r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t xml:space="preserve"> Offsite Areas</w:t>
            </w:r>
          </w:p>
          <w:p w:rsidR="00662C0C" w:rsidRDefault="00662C0C" w:rsidP="00662C0C">
            <w:pPr>
              <w:pStyle w:val="ListParagraph"/>
              <w:numPr>
                <w:ilvl w:val="0"/>
                <w:numId w:val="2"/>
              </w:numPr>
              <w:ind w:left="540"/>
              <w:rPr>
                <w:rFonts w:eastAsia="TimesNewRomanPSMT" w:cs="Arial"/>
                <w:color w:val="000000"/>
                <w:sz w:val="22"/>
                <w:szCs w:val="20"/>
              </w:rPr>
            </w:pP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Describe if Project anticipates </w:t>
            </w:r>
            <w:proofErr w:type="gramStart"/>
            <w:r>
              <w:rPr>
                <w:rFonts w:eastAsia="TimesNewRomanPSMT" w:cs="Arial"/>
                <w:color w:val="000000"/>
                <w:sz w:val="22"/>
                <w:szCs w:val="20"/>
              </w:rPr>
              <w:t>to receive</w:t>
            </w:r>
            <w:proofErr w:type="gramEnd"/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offsite run-on</w:t>
            </w:r>
          </w:p>
          <w:p w:rsidR="00662C0C" w:rsidRDefault="00662C0C" w:rsidP="00662C0C">
            <w:pPr>
              <w:pStyle w:val="ListParagraph"/>
              <w:numPr>
                <w:ilvl w:val="0"/>
                <w:numId w:val="2"/>
              </w:numPr>
              <w:ind w:left="540"/>
              <w:rPr>
                <w:rFonts w:eastAsia="TimesNewRomanPSMT" w:cs="Arial"/>
                <w:color w:val="000000"/>
                <w:sz w:val="22"/>
                <w:szCs w:val="20"/>
              </w:rPr>
            </w:pP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If so, describe sources, drainage area contributing  </w:t>
            </w:r>
          </w:p>
          <w:p w:rsidR="00662C0C" w:rsidRDefault="00662C0C" w:rsidP="00662C0C">
            <w:pPr>
              <w:pStyle w:val="ListParagraph"/>
              <w:numPr>
                <w:ilvl w:val="0"/>
                <w:numId w:val="2"/>
              </w:numPr>
              <w:ind w:left="540"/>
              <w:rPr>
                <w:rFonts w:eastAsia="TimesNewRomanPSMT" w:cs="Arial"/>
                <w:color w:val="000000"/>
                <w:sz w:val="22"/>
                <w:szCs w:val="20"/>
              </w:rPr>
            </w:pP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Describe proposed BMPs for run-on  </w:t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  <w:r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t>2.4 Findings of Risk Determination</w:t>
            </w:r>
          </w:p>
          <w:p w:rsidR="00662C0C" w:rsidRDefault="00662C0C" w:rsidP="00662C0C">
            <w:pPr>
              <w:pStyle w:val="ListParagraph"/>
              <w:numPr>
                <w:ilvl w:val="0"/>
                <w:numId w:val="2"/>
              </w:numPr>
              <w:ind w:left="540"/>
              <w:rPr>
                <w:rFonts w:eastAsia="TimesNewRomanPSMT" w:cs="Arial"/>
                <w:color w:val="000000"/>
                <w:sz w:val="22"/>
                <w:szCs w:val="20"/>
              </w:rPr>
            </w:pP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Risk Level </w:t>
            </w:r>
          </w:p>
          <w:p w:rsidR="00662C0C" w:rsidRDefault="00662C0C" w:rsidP="00662C0C">
            <w:pPr>
              <w:pStyle w:val="ListParagraph"/>
              <w:numPr>
                <w:ilvl w:val="0"/>
                <w:numId w:val="2"/>
              </w:numPr>
              <w:ind w:left="540"/>
              <w:rPr>
                <w:rFonts w:eastAsia="TimesNewRomanPSMT" w:cs="Arial"/>
                <w:color w:val="000000"/>
                <w:sz w:val="22"/>
                <w:szCs w:val="20"/>
              </w:rPr>
            </w:pP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Methods and Assumptions used </w:t>
            </w:r>
          </w:p>
          <w:p w:rsidR="00662C0C" w:rsidRDefault="00662C0C" w:rsidP="00662C0C">
            <w:pPr>
              <w:pStyle w:val="ListParagraph"/>
              <w:numPr>
                <w:ilvl w:val="0"/>
                <w:numId w:val="2"/>
              </w:numPr>
              <w:ind w:left="540"/>
              <w:rPr>
                <w:rFonts w:eastAsia="TimesNewRomanPSMT" w:cs="Arial"/>
                <w:color w:val="000000"/>
                <w:sz w:val="22"/>
                <w:szCs w:val="20"/>
              </w:rPr>
            </w:pP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RUSLE Factors/Sediment Risk Summary </w:t>
            </w:r>
          </w:p>
          <w:p w:rsidR="00662C0C" w:rsidRDefault="00662C0C" w:rsidP="00662C0C">
            <w:pPr>
              <w:pStyle w:val="ListParagraph"/>
              <w:numPr>
                <w:ilvl w:val="0"/>
                <w:numId w:val="2"/>
              </w:numPr>
              <w:ind w:left="540"/>
              <w:rPr>
                <w:rFonts w:eastAsia="TimesNewRomanPSMT" w:cs="Arial"/>
                <w:color w:val="000000"/>
                <w:sz w:val="22"/>
                <w:szCs w:val="20"/>
              </w:rPr>
            </w:pP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Receiving Water Risk Summary </w:t>
            </w:r>
          </w:p>
          <w:p w:rsidR="00662C0C" w:rsidRDefault="00662C0C" w:rsidP="00662C0C">
            <w:pPr>
              <w:pStyle w:val="ListParagraph"/>
              <w:numPr>
                <w:ilvl w:val="0"/>
                <w:numId w:val="2"/>
              </w:numPr>
              <w:ind w:left="540"/>
              <w:rPr>
                <w:rFonts w:eastAsia="TimesNewRomanPSMT" w:cs="Arial"/>
                <w:color w:val="000000"/>
                <w:sz w:val="22"/>
                <w:szCs w:val="20"/>
              </w:rPr>
            </w:pP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NAL Table [Risk Level 2 Only]  </w:t>
            </w:r>
          </w:p>
          <w:p w:rsidR="00662C0C" w:rsidRDefault="00662C0C" w:rsidP="00662C0C">
            <w:pPr>
              <w:pStyle w:val="ListParagraph"/>
              <w:numPr>
                <w:ilvl w:val="0"/>
                <w:numId w:val="2"/>
              </w:numPr>
              <w:ind w:left="540"/>
              <w:rPr>
                <w:rFonts w:eastAsia="TimesNewRomanPSMT" w:cs="Arial"/>
                <w:color w:val="000000"/>
                <w:sz w:val="22"/>
                <w:szCs w:val="20"/>
              </w:rPr>
            </w:pP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NAL and NEL Table [Risk Level 3 Only]  </w:t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  <w:r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t>2.5 Construction Schedule</w:t>
            </w:r>
          </w:p>
          <w:p w:rsidR="00662C0C" w:rsidRDefault="00662C0C" w:rsidP="00662C0C">
            <w:pPr>
              <w:pStyle w:val="ListParagraph"/>
              <w:numPr>
                <w:ilvl w:val="0"/>
                <w:numId w:val="2"/>
              </w:numPr>
              <w:ind w:left="540"/>
              <w:rPr>
                <w:rFonts w:eastAsia="TimesNewRomanPSMT" w:cs="Arial"/>
                <w:color w:val="000000"/>
                <w:sz w:val="22"/>
                <w:szCs w:val="20"/>
              </w:rPr>
            </w:pP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Start date </w:t>
            </w:r>
          </w:p>
          <w:p w:rsidR="00662C0C" w:rsidRDefault="00662C0C" w:rsidP="00662C0C">
            <w:pPr>
              <w:pStyle w:val="ListParagraph"/>
              <w:numPr>
                <w:ilvl w:val="1"/>
                <w:numId w:val="2"/>
              </w:numPr>
              <w:ind w:left="810"/>
              <w:rPr>
                <w:rFonts w:eastAsia="TimesNewRomanPSMT" w:cs="Arial"/>
                <w:color w:val="000000"/>
                <w:sz w:val="22"/>
                <w:szCs w:val="20"/>
              </w:rPr>
            </w:pP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Grading and Land Development Phase  </w:t>
            </w:r>
          </w:p>
          <w:p w:rsidR="00662C0C" w:rsidRDefault="00662C0C" w:rsidP="00662C0C">
            <w:pPr>
              <w:pStyle w:val="ListParagraph"/>
              <w:numPr>
                <w:ilvl w:val="1"/>
                <w:numId w:val="2"/>
              </w:numPr>
              <w:ind w:left="810"/>
              <w:rPr>
                <w:rFonts w:eastAsia="TimesNewRomanPSMT" w:cs="Arial"/>
                <w:color w:val="000000"/>
                <w:sz w:val="22"/>
                <w:szCs w:val="20"/>
              </w:rPr>
            </w:pP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Streets and Utilities Phase  </w:t>
            </w:r>
          </w:p>
          <w:p w:rsidR="00662C0C" w:rsidRDefault="00662C0C" w:rsidP="00662C0C">
            <w:pPr>
              <w:pStyle w:val="ListParagraph"/>
              <w:numPr>
                <w:ilvl w:val="1"/>
                <w:numId w:val="2"/>
              </w:numPr>
              <w:ind w:left="810"/>
              <w:rPr>
                <w:rFonts w:eastAsia="TimesNewRomanPSMT" w:cs="Arial"/>
                <w:color w:val="000000"/>
                <w:sz w:val="22"/>
                <w:szCs w:val="20"/>
              </w:rPr>
            </w:pP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Vertical Construction Phase  </w:t>
            </w:r>
          </w:p>
          <w:p w:rsidR="00662C0C" w:rsidRDefault="00662C0C" w:rsidP="00662C0C">
            <w:pPr>
              <w:pStyle w:val="ListParagraph"/>
              <w:numPr>
                <w:ilvl w:val="1"/>
                <w:numId w:val="2"/>
              </w:numPr>
              <w:ind w:left="810"/>
              <w:rPr>
                <w:rFonts w:eastAsia="TimesNewRomanPSMT" w:cs="Arial"/>
                <w:color w:val="000000"/>
                <w:sz w:val="22"/>
                <w:szCs w:val="20"/>
              </w:rPr>
            </w:pPr>
            <w:r>
              <w:rPr>
                <w:rFonts w:eastAsia="TimesNewRomanPSMT" w:cs="Arial"/>
                <w:color w:val="000000"/>
                <w:sz w:val="22"/>
                <w:szCs w:val="20"/>
              </w:rPr>
              <w:t>Final Landscaping and Site Stabilization Phase</w:t>
            </w:r>
          </w:p>
          <w:p w:rsidR="00662C0C" w:rsidRDefault="00662C0C" w:rsidP="00662C0C">
            <w:pPr>
              <w:pStyle w:val="ListParagraph"/>
              <w:numPr>
                <w:ilvl w:val="0"/>
                <w:numId w:val="2"/>
              </w:numPr>
              <w:ind w:left="540"/>
              <w:rPr>
                <w:rFonts w:eastAsia="TimesNewRomanPSMT" w:cs="Arial"/>
                <w:color w:val="000000"/>
                <w:sz w:val="22"/>
                <w:szCs w:val="20"/>
              </w:rPr>
            </w:pP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Completion date (NOT) </w:t>
            </w:r>
          </w:p>
          <w:p w:rsidR="00662C0C" w:rsidRPr="001E6ADF" w:rsidRDefault="00662C0C" w:rsidP="002D630A">
            <w:pPr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</w:p>
          <w:p w:rsidR="00662C0C" w:rsidRDefault="00662C0C" w:rsidP="002D630A">
            <w:pPr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  <w:r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t>2.6 Potential Con</w:t>
            </w:r>
            <w:r w:rsidRPr="00B8149C"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t xml:space="preserve">struction Activity and </w:t>
            </w:r>
            <w:r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t xml:space="preserve">Material </w:t>
            </w:r>
            <w:r w:rsidRPr="00B8149C"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t>Pollutant Sources</w:t>
            </w:r>
          </w:p>
          <w:p w:rsidR="00662C0C" w:rsidRDefault="00662C0C" w:rsidP="00662C0C">
            <w:pPr>
              <w:pStyle w:val="ListParagraph"/>
              <w:numPr>
                <w:ilvl w:val="0"/>
                <w:numId w:val="2"/>
              </w:numPr>
              <w:ind w:left="540"/>
              <w:rPr>
                <w:rFonts w:eastAsia="TimesNewRomanPSMT" w:cs="Arial"/>
                <w:color w:val="000000"/>
                <w:sz w:val="22"/>
                <w:szCs w:val="20"/>
              </w:rPr>
            </w:pP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List Construction Activities </w:t>
            </w:r>
          </w:p>
          <w:p w:rsidR="00662C0C" w:rsidRDefault="00662C0C" w:rsidP="00662C0C">
            <w:pPr>
              <w:pStyle w:val="ListParagraph"/>
              <w:numPr>
                <w:ilvl w:val="0"/>
                <w:numId w:val="2"/>
              </w:numPr>
              <w:ind w:left="540"/>
              <w:rPr>
                <w:rFonts w:eastAsia="TimesNewRomanPSMT" w:cs="Arial"/>
                <w:color w:val="000000"/>
                <w:sz w:val="22"/>
                <w:szCs w:val="20"/>
              </w:rPr>
            </w:pP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List Construction Materials </w:t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  <w:r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t>2.7 Identification of Non-Storm Water Discharges</w:t>
            </w:r>
          </w:p>
          <w:p w:rsidR="00662C0C" w:rsidRDefault="00662C0C" w:rsidP="00662C0C">
            <w:pPr>
              <w:pStyle w:val="ListParagraph"/>
              <w:numPr>
                <w:ilvl w:val="0"/>
                <w:numId w:val="2"/>
              </w:numPr>
              <w:ind w:left="540"/>
              <w:rPr>
                <w:rFonts w:eastAsia="TimesNewRomanPSMT" w:cs="Arial"/>
                <w:color w:val="000000"/>
                <w:sz w:val="22"/>
                <w:szCs w:val="20"/>
              </w:rPr>
            </w:pP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List authorized non-storm water discharges </w:t>
            </w:r>
          </w:p>
          <w:p w:rsidR="00662C0C" w:rsidRDefault="00662C0C" w:rsidP="00662C0C">
            <w:pPr>
              <w:pStyle w:val="ListParagraph"/>
              <w:numPr>
                <w:ilvl w:val="0"/>
                <w:numId w:val="2"/>
              </w:numPr>
              <w:ind w:left="540"/>
              <w:rPr>
                <w:rFonts w:eastAsia="TimesNewRomanPSMT" w:cs="Arial"/>
                <w:color w:val="000000"/>
                <w:sz w:val="22"/>
                <w:szCs w:val="20"/>
              </w:rPr>
            </w:pPr>
            <w:r>
              <w:rPr>
                <w:rFonts w:eastAsia="TimesNewRomanPSMT" w:cs="Arial"/>
                <w:color w:val="000000"/>
                <w:sz w:val="22"/>
                <w:szCs w:val="20"/>
              </w:rPr>
              <w:t>List activities for potential unauthorized non-storm water discharges</w:t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eastAsia="TimesNewRomanPSMT" w:cs="Arial"/>
                <w:color w:val="000000"/>
                <w:sz w:val="22"/>
                <w:szCs w:val="20"/>
              </w:rPr>
            </w:pPr>
            <w:r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t xml:space="preserve">2.8 Required Site Map Information </w:t>
            </w:r>
          </w:p>
          <w:p w:rsidR="00662C0C" w:rsidRPr="00D81332" w:rsidRDefault="00662C0C" w:rsidP="00662C0C">
            <w:pPr>
              <w:pStyle w:val="ListParagraph"/>
              <w:numPr>
                <w:ilvl w:val="0"/>
                <w:numId w:val="14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>
              <w:rPr>
                <w:rFonts w:eastAsia="TimesNewRomanPSMT" w:cs="Arial"/>
                <w:color w:val="000000"/>
                <w:sz w:val="22"/>
                <w:szCs w:val="20"/>
              </w:rPr>
              <w:t>See Appendix B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Pr="00D81332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0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0"/>
                <w:lang w:val="en-US"/>
              </w:rPr>
              <w:br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0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0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>N/A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>N/A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>N/A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>N/A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>N/A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>N/A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>N/A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>N/A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>N/A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>N/A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>N/A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C0C" w:rsidRDefault="00662C0C" w:rsidP="002D630A">
            <w:pPr>
              <w:spacing w:before="0" w:after="0" w:line="240" w:lineRule="auto"/>
              <w:contextualSpacing/>
              <w:rPr>
                <w:rFonts w:eastAsia="TimesNewRomanPSMT" w:cs="Arial"/>
                <w:color w:val="000000"/>
                <w:sz w:val="22"/>
                <w:szCs w:val="20"/>
              </w:rPr>
            </w:pPr>
          </w:p>
          <w:p w:rsidR="00662C0C" w:rsidRDefault="00662C0C" w:rsidP="002D630A">
            <w:pPr>
              <w:spacing w:before="0" w:after="0" w:line="240" w:lineRule="auto"/>
              <w:contextualSpacing/>
              <w:rPr>
                <w:rFonts w:eastAsia="TimesNewRomanPSMT" w:cs="Arial"/>
                <w:color w:val="000000"/>
                <w:sz w:val="22"/>
                <w:szCs w:val="20"/>
              </w:rPr>
            </w:pPr>
          </w:p>
          <w:p w:rsidR="00662C0C" w:rsidRDefault="00662C0C" w:rsidP="002D630A">
            <w:pPr>
              <w:spacing w:before="0" w:after="0" w:line="240" w:lineRule="auto"/>
              <w:contextualSpacing/>
              <w:rPr>
                <w:rFonts w:eastAsia="TimesNewRomanPSMT" w:cs="Arial"/>
                <w:color w:val="000000"/>
                <w:sz w:val="22"/>
                <w:szCs w:val="20"/>
              </w:rPr>
            </w:pPr>
          </w:p>
          <w:p w:rsidR="00662C0C" w:rsidRDefault="00662C0C" w:rsidP="002D630A">
            <w:pPr>
              <w:spacing w:before="0" w:after="0" w:line="240" w:lineRule="auto"/>
              <w:contextualSpacing/>
              <w:rPr>
                <w:rFonts w:eastAsia="TimesNewRomanPSMT" w:cs="Arial"/>
                <w:color w:val="000000"/>
                <w:sz w:val="22"/>
                <w:szCs w:val="20"/>
              </w:rPr>
            </w:pPr>
          </w:p>
          <w:p w:rsidR="00662C0C" w:rsidRDefault="00662C0C" w:rsidP="002D630A">
            <w:pPr>
              <w:spacing w:before="0" w:after="0" w:line="240" w:lineRule="auto"/>
              <w:contextualSpacing/>
              <w:rPr>
                <w:rFonts w:eastAsia="TimesNewRomanPSMT" w:cs="Arial"/>
                <w:color w:val="000000"/>
                <w:sz w:val="22"/>
                <w:szCs w:val="20"/>
              </w:rPr>
            </w:pPr>
          </w:p>
          <w:p w:rsidR="00662C0C" w:rsidRDefault="00662C0C" w:rsidP="002D630A">
            <w:pPr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0"/>
                <w:lang w:val="en-US"/>
              </w:rPr>
            </w:pPr>
          </w:p>
          <w:p w:rsidR="00662C0C" w:rsidRDefault="00662C0C" w:rsidP="002D630A">
            <w:pPr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Cs w:val="20"/>
                <w:lang w:val="en-US"/>
              </w:rPr>
            </w:pPr>
          </w:p>
          <w:p w:rsidR="00662C0C" w:rsidRDefault="00662C0C" w:rsidP="002D630A">
            <w:pPr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Cs w:val="20"/>
                <w:lang w:val="en-US"/>
              </w:rPr>
            </w:pPr>
          </w:p>
          <w:p w:rsidR="00662C0C" w:rsidRDefault="00662C0C" w:rsidP="002D630A">
            <w:pPr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Cs w:val="20"/>
                <w:lang w:val="en-US"/>
              </w:rPr>
            </w:pPr>
          </w:p>
          <w:p w:rsidR="00662C0C" w:rsidRDefault="00662C0C" w:rsidP="002D630A">
            <w:pPr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Cs w:val="20"/>
                <w:lang w:val="en-US"/>
              </w:rPr>
            </w:pPr>
          </w:p>
          <w:p w:rsidR="00662C0C" w:rsidRDefault="00662C0C" w:rsidP="002D630A">
            <w:pPr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Cs w:val="20"/>
                <w:lang w:val="en-US"/>
              </w:rPr>
            </w:pPr>
          </w:p>
          <w:p w:rsidR="00662C0C" w:rsidRDefault="00662C0C" w:rsidP="002D630A">
            <w:pPr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Cs w:val="20"/>
                <w:lang w:val="en-US"/>
              </w:rPr>
            </w:pPr>
          </w:p>
          <w:p w:rsidR="00662C0C" w:rsidRDefault="00662C0C" w:rsidP="002D630A">
            <w:pPr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Cs w:val="20"/>
                <w:lang w:val="en-US"/>
              </w:rPr>
            </w:pPr>
          </w:p>
          <w:p w:rsidR="00662C0C" w:rsidRDefault="00662C0C" w:rsidP="002D630A">
            <w:pPr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Cs w:val="20"/>
                <w:lang w:val="en-US"/>
              </w:rPr>
            </w:pPr>
          </w:p>
          <w:p w:rsidR="00662C0C" w:rsidRDefault="00662C0C" w:rsidP="002D630A">
            <w:pPr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Cs w:val="20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Cs w:val="20"/>
                <w:lang w:val="en-US"/>
              </w:rPr>
              <w:t>"No known contaminants exist" is a response</w:t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0"/>
                <w:lang w:val="en-US"/>
              </w:rPr>
              <w:t>Project to ocean</w:t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662C0C" w:rsidTr="002D630A">
        <w:tblPrEx>
          <w:tblLook w:val="04A0" w:firstRow="1" w:lastRow="0" w:firstColumn="1" w:lastColumn="0" w:noHBand="0" w:noVBand="1"/>
        </w:tblPrEx>
        <w:trPr>
          <w:trHeight w:val="524"/>
        </w:trPr>
        <w:tc>
          <w:tcPr>
            <w:tcW w:w="10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cs="Arial"/>
                <w:b/>
                <w:bCs/>
                <w:color w:val="000000"/>
                <w:sz w:val="24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b/>
                <w:color w:val="000000"/>
                <w:sz w:val="24"/>
                <w:szCs w:val="20"/>
                <w:lang w:val="en-US"/>
              </w:rPr>
              <w:lastRenderedPageBreak/>
              <w:t>Section 3 Schedule BMP Implementation</w:t>
            </w:r>
          </w:p>
        </w:tc>
      </w:tr>
      <w:tr w:rsidR="00662C0C" w:rsidTr="002D630A">
        <w:tblPrEx>
          <w:tblLook w:val="04A0" w:firstRow="1" w:lastRow="0" w:firstColumn="1" w:lastColumn="0" w:noHBand="0" w:noVBand="1"/>
        </w:tblPrEx>
        <w:trPr>
          <w:trHeight w:val="8496"/>
        </w:trPr>
        <w:tc>
          <w:tcPr>
            <w:tcW w:w="4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  <w:r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t>3.1 Schedule for BMP Implementation</w:t>
            </w:r>
          </w:p>
          <w:p w:rsidR="00662C0C" w:rsidRDefault="00662C0C" w:rsidP="00662C0C">
            <w:pPr>
              <w:pStyle w:val="ListParagraph"/>
              <w:numPr>
                <w:ilvl w:val="0"/>
                <w:numId w:val="15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Temporary soil stabilization BMPs </w:t>
            </w:r>
          </w:p>
          <w:p w:rsidR="00662C0C" w:rsidRDefault="00662C0C" w:rsidP="00662C0C">
            <w:pPr>
              <w:pStyle w:val="ListParagraph"/>
              <w:numPr>
                <w:ilvl w:val="0"/>
                <w:numId w:val="15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Temporary sediment control BMPs </w:t>
            </w:r>
          </w:p>
          <w:p w:rsidR="00662C0C" w:rsidRDefault="00662C0C" w:rsidP="00662C0C">
            <w:pPr>
              <w:pStyle w:val="ListParagraph"/>
              <w:numPr>
                <w:ilvl w:val="0"/>
                <w:numId w:val="15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Wind erosion control BMPs </w:t>
            </w:r>
          </w:p>
          <w:p w:rsidR="00662C0C" w:rsidRDefault="00662C0C" w:rsidP="00662C0C">
            <w:pPr>
              <w:pStyle w:val="ListParagraph"/>
              <w:numPr>
                <w:ilvl w:val="0"/>
                <w:numId w:val="15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Tracking control BMPs </w:t>
            </w:r>
          </w:p>
          <w:p w:rsidR="00662C0C" w:rsidRDefault="00662C0C" w:rsidP="00662C0C">
            <w:pPr>
              <w:pStyle w:val="ListParagraph"/>
              <w:numPr>
                <w:ilvl w:val="0"/>
                <w:numId w:val="15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Non-storm water BMPs </w:t>
            </w:r>
          </w:p>
          <w:p w:rsidR="00662C0C" w:rsidRDefault="00662C0C" w:rsidP="00662C0C">
            <w:pPr>
              <w:pStyle w:val="ListParagraph"/>
              <w:numPr>
                <w:ilvl w:val="0"/>
                <w:numId w:val="15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Waste management and material pollution   control BMPs </w:t>
            </w:r>
          </w:p>
          <w:p w:rsidR="00662C0C" w:rsidRDefault="00662C0C" w:rsidP="00662C0C">
            <w:pPr>
              <w:pStyle w:val="ListParagraph"/>
              <w:numPr>
                <w:ilvl w:val="0"/>
                <w:numId w:val="15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BMP Implementation Schedule (CASQA Table 3.1) </w:t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  <w:r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t>3.2 Erosion and Sediment Control</w:t>
            </w:r>
          </w:p>
          <w:p w:rsidR="00662C0C" w:rsidRDefault="00662C0C" w:rsidP="00662C0C">
            <w:pPr>
              <w:pStyle w:val="ListParagraph"/>
              <w:numPr>
                <w:ilvl w:val="0"/>
                <w:numId w:val="15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>
              <w:rPr>
                <w:rFonts w:eastAsia="TimesNewRomanPSMT" w:cs="Arial"/>
                <w:color w:val="000000"/>
                <w:sz w:val="22"/>
                <w:szCs w:val="20"/>
              </w:rPr>
              <w:t>Use erosion and sediment control worksheets to determine applicable BMPs based on Project materials and activities</w:t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0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  <w:r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t>3.2.1 Erosion Controls</w:t>
            </w:r>
          </w:p>
          <w:p w:rsidR="00662C0C" w:rsidRDefault="00662C0C" w:rsidP="00662C0C">
            <w:pPr>
              <w:pStyle w:val="ListParagraph"/>
              <w:numPr>
                <w:ilvl w:val="0"/>
                <w:numId w:val="15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Temporary Erosion Control and Wind Control </w:t>
            </w:r>
          </w:p>
          <w:p w:rsidR="00662C0C" w:rsidRDefault="00662C0C" w:rsidP="00662C0C">
            <w:pPr>
              <w:pStyle w:val="ListParagraph"/>
              <w:numPr>
                <w:ilvl w:val="0"/>
                <w:numId w:val="15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BMPs (CASQA Table 3.2) </w:t>
            </w:r>
          </w:p>
          <w:p w:rsidR="00662C0C" w:rsidRDefault="00662C0C" w:rsidP="00662C0C">
            <w:pPr>
              <w:pStyle w:val="ListParagraph"/>
              <w:numPr>
                <w:ilvl w:val="0"/>
                <w:numId w:val="15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Provide description of site-specific implementation for each BMP being used </w:t>
            </w:r>
          </w:p>
          <w:p w:rsidR="00662C0C" w:rsidRDefault="00662C0C" w:rsidP="00662C0C">
            <w:pPr>
              <w:pStyle w:val="ListParagraph"/>
              <w:numPr>
                <w:ilvl w:val="0"/>
                <w:numId w:val="15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Included BMPs are in Appendix B, H </w:t>
            </w:r>
          </w:p>
          <w:p w:rsidR="00662C0C" w:rsidRDefault="00662C0C" w:rsidP="002D630A">
            <w:pPr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</w:p>
          <w:p w:rsidR="00662C0C" w:rsidRDefault="00662C0C" w:rsidP="002D630A">
            <w:pPr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  <w:r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t>3.2.2 Sediment Controls</w:t>
            </w:r>
          </w:p>
          <w:p w:rsidR="00662C0C" w:rsidRDefault="00662C0C" w:rsidP="00662C0C">
            <w:pPr>
              <w:pStyle w:val="ListParagraph"/>
              <w:numPr>
                <w:ilvl w:val="0"/>
                <w:numId w:val="15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Temporary Sediment Control and Tracking Control BMPs (CASQA Table 3.3) </w:t>
            </w:r>
          </w:p>
          <w:p w:rsidR="00662C0C" w:rsidRDefault="00662C0C" w:rsidP="00662C0C">
            <w:pPr>
              <w:pStyle w:val="ListParagraph"/>
              <w:numPr>
                <w:ilvl w:val="0"/>
                <w:numId w:val="15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Provide description of site-specific implementation for each BMP being used </w:t>
            </w:r>
          </w:p>
          <w:p w:rsidR="00662C0C" w:rsidRDefault="00662C0C" w:rsidP="00662C0C">
            <w:pPr>
              <w:pStyle w:val="ListParagraph"/>
              <w:numPr>
                <w:ilvl w:val="0"/>
                <w:numId w:val="15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>
              <w:rPr>
                <w:rFonts w:eastAsia="TimesNewRomanPSMT" w:cs="Arial"/>
                <w:color w:val="000000"/>
                <w:sz w:val="22"/>
                <w:szCs w:val="20"/>
              </w:rPr>
              <w:t>Projects shall provide linear sediment control along toe of slope, face of slope, and at the grade breaks of exposed slopes. [RL 2 and 3]</w:t>
            </w:r>
          </w:p>
          <w:p w:rsidR="00662C0C" w:rsidRDefault="00662C0C" w:rsidP="00662C0C">
            <w:pPr>
              <w:pStyle w:val="ListParagraph"/>
              <w:numPr>
                <w:ilvl w:val="0"/>
                <w:numId w:val="15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Included BMPs are in Appendix B, H </w:t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  <w:r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lastRenderedPageBreak/>
              <w:t>3.3 Non-Storm Water Controls and Waste and</w:t>
            </w:r>
          </w:p>
          <w:p w:rsidR="00662C0C" w:rsidRDefault="00662C0C" w:rsidP="00662C0C">
            <w:pPr>
              <w:pStyle w:val="ListParagraph"/>
              <w:numPr>
                <w:ilvl w:val="0"/>
                <w:numId w:val="15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>
              <w:rPr>
                <w:rFonts w:eastAsia="TimesNewRomanPSMT" w:cs="Arial"/>
                <w:color w:val="000000"/>
                <w:sz w:val="22"/>
                <w:szCs w:val="20"/>
              </w:rPr>
              <w:t>Materials Management</w:t>
            </w:r>
          </w:p>
          <w:p w:rsidR="00662C0C" w:rsidRDefault="00662C0C" w:rsidP="00662C0C">
            <w:pPr>
              <w:pStyle w:val="ListParagraph"/>
              <w:numPr>
                <w:ilvl w:val="0"/>
                <w:numId w:val="15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>
              <w:rPr>
                <w:rFonts w:eastAsia="TimesNewRomanPSMT" w:cs="Arial"/>
                <w:color w:val="000000"/>
                <w:sz w:val="22"/>
                <w:szCs w:val="20"/>
              </w:rPr>
              <w:t>Use non-storm water, construction materials, and waste management worksheet to determine applicable BMPs based on Project materials and activities</w:t>
            </w:r>
          </w:p>
          <w:p w:rsidR="00662C0C" w:rsidRDefault="00662C0C" w:rsidP="00662C0C">
            <w:pPr>
              <w:pStyle w:val="ListParagraph"/>
              <w:numPr>
                <w:ilvl w:val="0"/>
                <w:numId w:val="15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Included BMPs are in Appendix B, H </w:t>
            </w:r>
          </w:p>
          <w:p w:rsidR="00662C0C" w:rsidRDefault="00662C0C" w:rsidP="00662C0C">
            <w:pPr>
              <w:pStyle w:val="ListParagraph"/>
              <w:numPr>
                <w:ilvl w:val="0"/>
                <w:numId w:val="15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Dewatering of excavations accounted for  </w:t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  <w:r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t>3.3.1 Non-Storm Water Controls</w:t>
            </w:r>
          </w:p>
          <w:p w:rsidR="00662C0C" w:rsidRDefault="00662C0C" w:rsidP="00662C0C">
            <w:pPr>
              <w:pStyle w:val="ListParagraph"/>
              <w:numPr>
                <w:ilvl w:val="0"/>
                <w:numId w:val="15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>
              <w:rPr>
                <w:rFonts w:eastAsia="TimesNewRomanPSMT" w:cs="Arial"/>
                <w:color w:val="000000"/>
                <w:sz w:val="22"/>
                <w:szCs w:val="20"/>
              </w:rPr>
              <w:t>Temporary Non-Storm water BMPs (CASQA Table 3.4)</w:t>
            </w:r>
          </w:p>
          <w:p w:rsidR="00662C0C" w:rsidRDefault="00662C0C" w:rsidP="00662C0C">
            <w:pPr>
              <w:pStyle w:val="ListParagraph"/>
              <w:numPr>
                <w:ilvl w:val="0"/>
                <w:numId w:val="15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>
              <w:rPr>
                <w:rFonts w:eastAsia="TimesNewRomanPSMT" w:cs="Arial"/>
                <w:color w:val="000000"/>
                <w:sz w:val="22"/>
                <w:szCs w:val="20"/>
              </w:rPr>
              <w:t>Provide description of site-specific implementation for each BMP being used</w:t>
            </w:r>
          </w:p>
          <w:p w:rsidR="00662C0C" w:rsidRDefault="00662C0C" w:rsidP="00662C0C">
            <w:pPr>
              <w:pStyle w:val="ListParagraph"/>
              <w:numPr>
                <w:ilvl w:val="0"/>
                <w:numId w:val="15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Included BMPs are in Appendix B, H </w:t>
            </w:r>
          </w:p>
          <w:p w:rsidR="00662C0C" w:rsidRDefault="00662C0C" w:rsidP="00662C0C">
            <w:pPr>
              <w:pStyle w:val="ListParagraph"/>
              <w:numPr>
                <w:ilvl w:val="0"/>
                <w:numId w:val="15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>
              <w:rPr>
                <w:rFonts w:eastAsia="TimesNewRomanPSMT" w:cs="Arial"/>
                <w:color w:val="000000"/>
                <w:sz w:val="22"/>
                <w:szCs w:val="20"/>
              </w:rPr>
              <w:t>Dewatering of excavations accounted for</w:t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  <w:r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t>3.3.2 Materials and Waste Management</w:t>
            </w:r>
          </w:p>
          <w:p w:rsidR="00662C0C" w:rsidRDefault="00662C0C" w:rsidP="00662C0C">
            <w:pPr>
              <w:pStyle w:val="ListParagraph"/>
              <w:numPr>
                <w:ilvl w:val="0"/>
                <w:numId w:val="16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Temporary Materials Management BMPs (CASQA Table 3.5) </w:t>
            </w:r>
          </w:p>
          <w:p w:rsidR="00662C0C" w:rsidRDefault="00662C0C" w:rsidP="00662C0C">
            <w:pPr>
              <w:pStyle w:val="ListParagraph"/>
              <w:numPr>
                <w:ilvl w:val="0"/>
                <w:numId w:val="16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Provide description of site-specific implementation for each BMP being used. </w:t>
            </w:r>
          </w:p>
          <w:p w:rsidR="00662C0C" w:rsidRDefault="00662C0C" w:rsidP="00662C0C">
            <w:pPr>
              <w:pStyle w:val="ListParagraph"/>
              <w:numPr>
                <w:ilvl w:val="0"/>
                <w:numId w:val="16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Waste management conducted in accordance with Projects Construction Waste Management Plan  </w:t>
            </w:r>
          </w:p>
          <w:p w:rsidR="00662C0C" w:rsidRDefault="00662C0C" w:rsidP="00662C0C">
            <w:pPr>
              <w:pStyle w:val="ListParagraph"/>
              <w:numPr>
                <w:ilvl w:val="0"/>
                <w:numId w:val="16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Included BMPs are in Appendix B, H </w:t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  <w:r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t>3.4 Post Construction Storm Water Management Measures</w:t>
            </w:r>
          </w:p>
          <w:p w:rsidR="00662C0C" w:rsidRDefault="00662C0C" w:rsidP="00662C0C">
            <w:pPr>
              <w:pStyle w:val="ListParagraph"/>
              <w:numPr>
                <w:ilvl w:val="0"/>
                <w:numId w:val="16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>
              <w:rPr>
                <w:rFonts w:eastAsia="TimesNewRomanPSMT" w:cs="Arial"/>
                <w:color w:val="000000"/>
                <w:sz w:val="22"/>
                <w:szCs w:val="20"/>
              </w:rPr>
              <w:t>Include a written narrative to describe Post Construction BMPs and show locations on Site Maps</w:t>
            </w:r>
          </w:p>
          <w:p w:rsidR="00662C0C" w:rsidRDefault="00662C0C" w:rsidP="00662C0C">
            <w:pPr>
              <w:pStyle w:val="ListParagraph"/>
              <w:numPr>
                <w:ilvl w:val="0"/>
                <w:numId w:val="16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>
              <w:rPr>
                <w:rFonts w:eastAsia="TimesNewRomanPSMT" w:cs="Arial"/>
                <w:color w:val="000000"/>
                <w:sz w:val="22"/>
                <w:szCs w:val="20"/>
              </w:rPr>
              <w:t>Is Project in an area subject to Phase I or Phase II MS4 permit approved Storm Water Management Plan</w:t>
            </w:r>
          </w:p>
          <w:p w:rsidR="00662C0C" w:rsidRDefault="00662C0C" w:rsidP="00662C0C">
            <w:pPr>
              <w:pStyle w:val="ListParagraph"/>
              <w:numPr>
                <w:ilvl w:val="0"/>
                <w:numId w:val="16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If yes, is post construction runoff reduction requirement satisfied (Municipal Permit provided) </w:t>
            </w:r>
          </w:p>
          <w:p w:rsidR="00662C0C" w:rsidRDefault="00662C0C" w:rsidP="00662C0C">
            <w:pPr>
              <w:pStyle w:val="ListParagraph"/>
              <w:numPr>
                <w:ilvl w:val="0"/>
                <w:numId w:val="16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List all applicable site design, source control, and treatment control BMPs  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C0C" w:rsidRDefault="00662C0C" w:rsidP="002D630A">
            <w:pPr>
              <w:spacing w:before="0" w:after="0" w:line="240" w:lineRule="auto"/>
              <w:contextualSpacing/>
              <w:rPr>
                <w:rFonts w:cs="Arial"/>
                <w:color w:val="000000"/>
                <w:sz w:val="22"/>
                <w:szCs w:val="22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>N/A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0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0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0"/>
                <w:lang w:val="en-US"/>
              </w:rPr>
            </w:pPr>
          </w:p>
          <w:p w:rsidR="00662C0C" w:rsidRPr="001E6ADF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>N/A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>N/A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>N/A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>N/A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spacing w:before="0" w:after="0" w:line="240" w:lineRule="auto"/>
              <w:contextualSpacing/>
              <w:rPr>
                <w:rFonts w:ascii="CG Times" w:eastAsia="TimesNewRomanPSMT" w:hAnsi="CG Times" w:cs="Arial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spacing w:before="0" w:after="0" w:line="240" w:lineRule="auto"/>
              <w:contextualSpacing/>
              <w:rPr>
                <w:rFonts w:ascii="CG Times" w:eastAsia="TimesNewRomanPSMT" w:hAnsi="CG Times" w:cs="Arial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spacing w:before="0" w:after="0" w:line="240" w:lineRule="auto"/>
              <w:contextualSpacing/>
              <w:rPr>
                <w:rFonts w:ascii="CG Times" w:eastAsia="TimesNewRomanPSMT" w:hAnsi="CG Times" w:cs="Arial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spacing w:before="0" w:after="0" w:line="240" w:lineRule="auto"/>
              <w:contextualSpacing/>
              <w:rPr>
                <w:rFonts w:ascii="CG Times" w:eastAsia="TimesNewRomanPSMT" w:hAnsi="CG Times" w:cs="Arial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spacing w:before="0" w:after="0" w:line="240" w:lineRule="auto"/>
              <w:contextualSpacing/>
              <w:rPr>
                <w:rFonts w:ascii="CG Times" w:eastAsia="TimesNewRomanPSMT" w:hAnsi="CG Times" w:cs="Arial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spacing w:before="0" w:after="0" w:line="240" w:lineRule="auto"/>
              <w:contextualSpacing/>
              <w:rPr>
                <w:rFonts w:ascii="CG Times" w:eastAsia="TimesNewRomanPSMT" w:hAnsi="CG Times" w:cs="Arial"/>
                <w:sz w:val="22"/>
                <w:szCs w:val="22"/>
                <w:lang w:val="en-US"/>
              </w:rPr>
            </w:pPr>
          </w:p>
          <w:p w:rsidR="00662C0C" w:rsidRPr="00A25CFE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>N/A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662C0C" w:rsidTr="002D630A">
        <w:tblPrEx>
          <w:tblLook w:val="04A0" w:firstRow="1" w:lastRow="0" w:firstColumn="1" w:lastColumn="0" w:noHBand="0" w:noVBand="1"/>
        </w:tblPrEx>
        <w:trPr>
          <w:trHeight w:val="7163"/>
        </w:trPr>
        <w:tc>
          <w:tcPr>
            <w:tcW w:w="4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0C" w:rsidRDefault="00662C0C" w:rsidP="00662C0C">
            <w:pPr>
              <w:pStyle w:val="ListParagraph"/>
              <w:numPr>
                <w:ilvl w:val="0"/>
                <w:numId w:val="16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</w:p>
        </w:tc>
        <w:tc>
          <w:tcPr>
            <w:tcW w:w="2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0C" w:rsidRDefault="00662C0C" w:rsidP="002D630A">
            <w:pPr>
              <w:spacing w:before="0" w:after="0" w:line="240" w:lineRule="auto"/>
              <w:contextualSpacing/>
              <w:rPr>
                <w:rFonts w:eastAsia="TimesNewRomanPSMT" w:cs="Arial"/>
                <w:color w:val="000000"/>
                <w:sz w:val="22"/>
                <w:szCs w:val="20"/>
              </w:rPr>
            </w:pPr>
          </w:p>
        </w:tc>
      </w:tr>
      <w:tr w:rsidR="00662C0C" w:rsidTr="002D630A">
        <w:tblPrEx>
          <w:tblLook w:val="04A0" w:firstRow="1" w:lastRow="0" w:firstColumn="1" w:lastColumn="0" w:noHBand="0" w:noVBand="1"/>
        </w:tblPrEx>
        <w:trPr>
          <w:trHeight w:val="524"/>
        </w:trPr>
        <w:tc>
          <w:tcPr>
            <w:tcW w:w="10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cs="Arial"/>
                <w:b/>
                <w:bCs/>
                <w:color w:val="000000"/>
                <w:sz w:val="24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b/>
                <w:color w:val="000000"/>
                <w:sz w:val="24"/>
                <w:szCs w:val="20"/>
                <w:lang w:val="en-US"/>
              </w:rPr>
              <w:t>Section 4 BMP Inspection, Maintenance, and Rain Event Action Plans</w:t>
            </w:r>
          </w:p>
        </w:tc>
      </w:tr>
      <w:tr w:rsidR="00662C0C" w:rsidTr="002D630A">
        <w:tblPrEx>
          <w:tblLook w:val="04A0" w:firstRow="1" w:lastRow="0" w:firstColumn="1" w:lastColumn="0" w:noHBand="0" w:noVBand="1"/>
        </w:tblPrEx>
        <w:trPr>
          <w:trHeight w:val="1728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  <w:r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t>4.1 BMP Inspection and Maintenance</w:t>
            </w:r>
          </w:p>
          <w:p w:rsidR="00662C0C" w:rsidRDefault="00662C0C" w:rsidP="00662C0C">
            <w:pPr>
              <w:pStyle w:val="ListParagraph"/>
              <w:numPr>
                <w:ilvl w:val="0"/>
                <w:numId w:val="17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Statement about BMP inspection and maintenance requirements </w:t>
            </w:r>
          </w:p>
          <w:p w:rsidR="00662C0C" w:rsidRDefault="00662C0C" w:rsidP="00662C0C">
            <w:pPr>
              <w:pStyle w:val="ListParagraph"/>
              <w:numPr>
                <w:ilvl w:val="0"/>
                <w:numId w:val="17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>
              <w:rPr>
                <w:rFonts w:eastAsia="TimesNewRomanPSMT" w:cs="Arial"/>
                <w:color w:val="000000"/>
                <w:sz w:val="22"/>
                <w:szCs w:val="20"/>
              </w:rPr>
              <w:t>Provide blank inspection forms in Appendix I</w:t>
            </w:r>
          </w:p>
          <w:p w:rsidR="00662C0C" w:rsidRPr="00DF70C4" w:rsidRDefault="00662C0C" w:rsidP="002D630A">
            <w:pPr>
              <w:pStyle w:val="ListParagraph"/>
              <w:rPr>
                <w:rFonts w:eastAsia="TimesNewRomanPSMT" w:cs="Arial"/>
                <w:color w:val="000000"/>
                <w:sz w:val="22"/>
                <w:szCs w:val="20"/>
              </w:rPr>
            </w:pPr>
          </w:p>
          <w:p w:rsidR="00662C0C" w:rsidRDefault="00662C0C" w:rsidP="00662C0C">
            <w:pPr>
              <w:pStyle w:val="ListParagraph"/>
              <w:numPr>
                <w:ilvl w:val="1"/>
                <w:numId w:val="18"/>
              </w:numPr>
              <w:rPr>
                <w:rFonts w:eastAsia="TimesNewRomanPSMT" w:cs="Arial"/>
                <w:b/>
                <w:color w:val="000000"/>
                <w:sz w:val="22"/>
                <w:szCs w:val="20"/>
              </w:rPr>
            </w:pPr>
            <w:r>
              <w:rPr>
                <w:rFonts w:eastAsia="TimesNewRomanPSMT" w:cs="Arial"/>
                <w:b/>
                <w:color w:val="000000"/>
                <w:sz w:val="22"/>
                <w:szCs w:val="20"/>
              </w:rPr>
              <w:lastRenderedPageBreak/>
              <w:t>Rain Event Action Plans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</w:t>
            </w:r>
            <w:r>
              <w:rPr>
                <w:rFonts w:eastAsia="TimesNewRomanPSMT" w:cs="Arial"/>
                <w:b/>
                <w:color w:val="000000"/>
                <w:sz w:val="22"/>
                <w:szCs w:val="20"/>
              </w:rPr>
              <w:t>(REAP) [RL 2 and 3]</w:t>
            </w:r>
          </w:p>
          <w:p w:rsidR="00662C0C" w:rsidRDefault="00662C0C" w:rsidP="00662C0C">
            <w:pPr>
              <w:pStyle w:val="ListParagraph"/>
              <w:numPr>
                <w:ilvl w:val="0"/>
                <w:numId w:val="17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>
              <w:rPr>
                <w:rFonts w:eastAsia="TimesNewRomanPSMT" w:cs="Arial"/>
                <w:color w:val="000000"/>
                <w:sz w:val="22"/>
                <w:szCs w:val="20"/>
              </w:rPr>
              <w:t>Include requirement and procedure for preparing and implementing a REAP</w:t>
            </w:r>
          </w:p>
          <w:p w:rsidR="00662C0C" w:rsidRDefault="00662C0C" w:rsidP="00662C0C">
            <w:pPr>
              <w:pStyle w:val="ListParagraph"/>
              <w:numPr>
                <w:ilvl w:val="0"/>
                <w:numId w:val="17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REAP info:  </w:t>
            </w:r>
          </w:p>
          <w:p w:rsidR="00662C0C" w:rsidRDefault="00662C0C" w:rsidP="00662C0C">
            <w:pPr>
              <w:pStyle w:val="ListParagraph"/>
              <w:numPr>
                <w:ilvl w:val="1"/>
                <w:numId w:val="17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Site Address  </w:t>
            </w:r>
          </w:p>
          <w:p w:rsidR="00662C0C" w:rsidRDefault="00662C0C" w:rsidP="00662C0C">
            <w:pPr>
              <w:pStyle w:val="ListParagraph"/>
              <w:numPr>
                <w:ilvl w:val="1"/>
                <w:numId w:val="17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Calculated Risk Level  </w:t>
            </w:r>
          </w:p>
          <w:p w:rsidR="00662C0C" w:rsidRDefault="00662C0C" w:rsidP="00662C0C">
            <w:pPr>
              <w:pStyle w:val="ListParagraph"/>
              <w:numPr>
                <w:ilvl w:val="1"/>
                <w:numId w:val="17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Site Storm Water Manager info (Name, Title, Company, 24-hr Phone Number)  </w:t>
            </w:r>
          </w:p>
          <w:p w:rsidR="00662C0C" w:rsidRDefault="00662C0C" w:rsidP="00662C0C">
            <w:pPr>
              <w:pStyle w:val="ListParagraph"/>
              <w:numPr>
                <w:ilvl w:val="1"/>
                <w:numId w:val="17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>
              <w:rPr>
                <w:rFonts w:eastAsia="TimesNewRomanPSMT" w:cs="Arial"/>
                <w:color w:val="000000"/>
                <w:sz w:val="22"/>
                <w:szCs w:val="20"/>
              </w:rPr>
              <w:t>Erosion and Sediment control provider info (i.e. Name, Title, Company, 24-hr Phone Number)</w:t>
            </w:r>
          </w:p>
          <w:p w:rsidR="00662C0C" w:rsidRDefault="00662C0C" w:rsidP="00662C0C">
            <w:pPr>
              <w:pStyle w:val="ListParagraph"/>
              <w:numPr>
                <w:ilvl w:val="1"/>
                <w:numId w:val="17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Storm water sampling agent info (Name, Title, Company, 24-hr Phone Number)  </w:t>
            </w:r>
          </w:p>
          <w:p w:rsidR="00662C0C" w:rsidRDefault="00662C0C" w:rsidP="00662C0C">
            <w:pPr>
              <w:pStyle w:val="ListParagraph"/>
              <w:numPr>
                <w:ilvl w:val="1"/>
                <w:numId w:val="17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Activities associated with each construction phase  </w:t>
            </w:r>
          </w:p>
          <w:p w:rsidR="00662C0C" w:rsidRDefault="00662C0C" w:rsidP="00662C0C">
            <w:pPr>
              <w:pStyle w:val="ListParagraph"/>
              <w:numPr>
                <w:ilvl w:val="1"/>
                <w:numId w:val="17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Trades active on the construction site during each phase  </w:t>
            </w:r>
          </w:p>
          <w:p w:rsidR="00662C0C" w:rsidRDefault="00662C0C" w:rsidP="00662C0C">
            <w:pPr>
              <w:pStyle w:val="ListParagraph"/>
              <w:numPr>
                <w:ilvl w:val="1"/>
                <w:numId w:val="17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Trade contractor info  </w:t>
            </w:r>
          </w:p>
          <w:p w:rsidR="00662C0C" w:rsidRPr="00DF70C4" w:rsidRDefault="00662C0C" w:rsidP="00662C0C">
            <w:pPr>
              <w:pStyle w:val="ListParagraph"/>
              <w:numPr>
                <w:ilvl w:val="1"/>
                <w:numId w:val="17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Recommended actions for each project phase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>N/A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>N/A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>N/A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>N/A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>N/A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>N/A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>N/A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>N/A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>N/A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>N/A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>N/A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662C0C" w:rsidTr="002D630A">
        <w:tblPrEx>
          <w:tblLook w:val="04A0" w:firstRow="1" w:lastRow="0" w:firstColumn="1" w:lastColumn="0" w:noHBand="0" w:noVBand="1"/>
        </w:tblPrEx>
        <w:trPr>
          <w:trHeight w:val="449"/>
        </w:trPr>
        <w:tc>
          <w:tcPr>
            <w:tcW w:w="10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cs="Arial"/>
                <w:b/>
                <w:bCs/>
                <w:color w:val="000000"/>
                <w:sz w:val="24"/>
                <w:szCs w:val="22"/>
                <w:lang w:val="en-US"/>
              </w:rPr>
            </w:pPr>
            <w:bookmarkStart w:id="2" w:name="_Hlk484168454"/>
            <w:r>
              <w:rPr>
                <w:rFonts w:ascii="CG Times" w:eastAsia="TimesNewRomanPSMT" w:hAnsi="CG Times" w:cs="Arial"/>
                <w:b/>
                <w:color w:val="000000"/>
                <w:sz w:val="24"/>
                <w:szCs w:val="20"/>
                <w:lang w:val="en-US"/>
              </w:rPr>
              <w:t>Section 5 Training</w:t>
            </w:r>
          </w:p>
        </w:tc>
      </w:tr>
      <w:tr w:rsidR="00662C0C" w:rsidTr="002D630A">
        <w:tblPrEx>
          <w:tblLook w:val="04A0" w:firstRow="1" w:lastRow="0" w:firstColumn="1" w:lastColumn="0" w:noHBand="0" w:noVBand="1"/>
        </w:tblPrEx>
        <w:trPr>
          <w:trHeight w:val="1282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  <w:bookmarkStart w:id="3" w:name="_Hlk484168562"/>
            <w:bookmarkEnd w:id="2"/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  <w:r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t>5.1 Training</w:t>
            </w:r>
          </w:p>
          <w:p w:rsidR="00662C0C" w:rsidRDefault="00662C0C" w:rsidP="00662C0C">
            <w:pPr>
              <w:pStyle w:val="ListParagraph"/>
              <w:numPr>
                <w:ilvl w:val="0"/>
                <w:numId w:val="17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Statement about training requirements and documentation </w:t>
            </w:r>
          </w:p>
          <w:p w:rsidR="00662C0C" w:rsidRDefault="00662C0C" w:rsidP="00662C0C">
            <w:pPr>
              <w:pStyle w:val="ListParagraph"/>
              <w:numPr>
                <w:ilvl w:val="0"/>
                <w:numId w:val="17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>
              <w:rPr>
                <w:rFonts w:eastAsia="TimesNewRomanPSMT" w:cs="Arial"/>
                <w:color w:val="000000"/>
                <w:sz w:val="22"/>
                <w:szCs w:val="20"/>
              </w:rPr>
              <w:t>Provide training logs in Appendix K</w:t>
            </w:r>
          </w:p>
          <w:p w:rsidR="00662C0C" w:rsidRPr="009B1B0E" w:rsidRDefault="00662C0C" w:rsidP="002D630A">
            <w:pPr>
              <w:pStyle w:val="ListParagraph"/>
              <w:rPr>
                <w:rFonts w:eastAsia="TimesNewRomanPSMT" w:cs="Arial"/>
                <w:color w:val="000000"/>
                <w:sz w:val="22"/>
                <w:szCs w:val="2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Pr="00732443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</w:tr>
      <w:bookmarkEnd w:id="3"/>
      <w:tr w:rsidR="00662C0C" w:rsidTr="002D63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10499" w:type="dxa"/>
            <w:gridSpan w:val="4"/>
            <w:shd w:val="clear" w:color="auto" w:fill="BFBFBF" w:themeFill="background1" w:themeFillShade="BF"/>
            <w:vAlign w:val="center"/>
            <w:hideMark/>
          </w:tcPr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cs="Arial"/>
                <w:b/>
                <w:bCs/>
                <w:color w:val="000000"/>
                <w:sz w:val="24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b/>
                <w:color w:val="000000"/>
                <w:sz w:val="24"/>
                <w:szCs w:val="20"/>
                <w:lang w:val="en-US"/>
              </w:rPr>
              <w:t>Section 6 Responsible Parties and Operators</w:t>
            </w:r>
          </w:p>
        </w:tc>
      </w:tr>
      <w:tr w:rsidR="00662C0C" w:rsidTr="002D630A">
        <w:tblPrEx>
          <w:tblLook w:val="04A0" w:firstRow="1" w:lastRow="0" w:firstColumn="1" w:lastColumn="0" w:noHBand="0" w:noVBand="1"/>
        </w:tblPrEx>
        <w:trPr>
          <w:trHeight w:val="4103"/>
        </w:trPr>
        <w:tc>
          <w:tcPr>
            <w:tcW w:w="4841" w:type="dxa"/>
            <w:hideMark/>
          </w:tcPr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</w:p>
          <w:p w:rsidR="00662C0C" w:rsidRPr="003A208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  <w:r w:rsidRPr="003A208C"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t>6.1 Responsible Parties</w:t>
            </w:r>
          </w:p>
          <w:p w:rsidR="00662C0C" w:rsidRPr="003A208C" w:rsidRDefault="00662C0C" w:rsidP="00662C0C">
            <w:pPr>
              <w:pStyle w:val="ListParagraph"/>
              <w:numPr>
                <w:ilvl w:val="0"/>
                <w:numId w:val="19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3A208C">
              <w:rPr>
                <w:rFonts w:eastAsia="TimesNewRomanPSMT" w:cs="Arial"/>
                <w:color w:val="000000"/>
                <w:sz w:val="22"/>
                <w:szCs w:val="20"/>
              </w:rPr>
              <w:t xml:space="preserve">List Approved Signatories </w:t>
            </w:r>
          </w:p>
          <w:p w:rsidR="00662C0C" w:rsidRPr="003A208C" w:rsidRDefault="00662C0C" w:rsidP="00662C0C">
            <w:pPr>
              <w:pStyle w:val="ListParagraph"/>
              <w:numPr>
                <w:ilvl w:val="0"/>
                <w:numId w:val="19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3A208C">
              <w:rPr>
                <w:rFonts w:eastAsia="TimesNewRomanPSMT" w:cs="Arial"/>
                <w:color w:val="000000"/>
                <w:sz w:val="22"/>
                <w:szCs w:val="20"/>
              </w:rPr>
              <w:t xml:space="preserve">Include LRP written authorization in Appendix L </w:t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</w:p>
          <w:p w:rsidR="00662C0C" w:rsidRPr="003A208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  <w:r w:rsidRPr="003A208C"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t>6.2 Contractor List</w:t>
            </w:r>
          </w:p>
          <w:p w:rsidR="00662C0C" w:rsidRDefault="00662C0C" w:rsidP="00662C0C">
            <w:pPr>
              <w:pStyle w:val="ListParagraph"/>
              <w:numPr>
                <w:ilvl w:val="0"/>
                <w:numId w:val="20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3A208C">
              <w:rPr>
                <w:rFonts w:eastAsia="TimesNewRomanPSMT" w:cs="Arial"/>
                <w:color w:val="000000"/>
                <w:sz w:val="22"/>
                <w:szCs w:val="20"/>
              </w:rPr>
              <w:t>List all Prime Contractors for Project (Name,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</w:t>
            </w:r>
            <w:r w:rsidRPr="003A208C">
              <w:rPr>
                <w:rFonts w:eastAsia="TimesNewRomanPSMT" w:cs="Arial"/>
                <w:color w:val="000000"/>
                <w:sz w:val="22"/>
                <w:szCs w:val="20"/>
              </w:rPr>
              <w:t xml:space="preserve">Title, Company, Address, 24-hr Phone Number) </w:t>
            </w:r>
          </w:p>
          <w:p w:rsidR="00662C0C" w:rsidRPr="003A208C" w:rsidRDefault="00662C0C" w:rsidP="002D630A">
            <w:pPr>
              <w:pStyle w:val="ListParagraph"/>
              <w:rPr>
                <w:rFonts w:eastAsia="TimesNewRomanPSMT" w:cs="Arial"/>
                <w:color w:val="000000"/>
                <w:sz w:val="22"/>
                <w:szCs w:val="20"/>
              </w:rPr>
            </w:pPr>
          </w:p>
          <w:p w:rsidR="00662C0C" w:rsidRPr="009B1B0E" w:rsidRDefault="00662C0C" w:rsidP="00662C0C">
            <w:pPr>
              <w:pStyle w:val="ListParagraph"/>
              <w:numPr>
                <w:ilvl w:val="0"/>
                <w:numId w:val="17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3A208C">
              <w:rPr>
                <w:rFonts w:eastAsia="TimesNewRomanPSMT" w:cs="Arial"/>
                <w:color w:val="000000"/>
                <w:sz w:val="22"/>
                <w:szCs w:val="20"/>
              </w:rPr>
              <w:t>List of all intended subcontractors in Appendix M</w:t>
            </w:r>
          </w:p>
        </w:tc>
        <w:tc>
          <w:tcPr>
            <w:tcW w:w="2990" w:type="dxa"/>
          </w:tcPr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Pr="00732443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</w:tc>
        <w:tc>
          <w:tcPr>
            <w:tcW w:w="2668" w:type="dxa"/>
            <w:gridSpan w:val="2"/>
          </w:tcPr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662C0C" w:rsidTr="002D630A">
        <w:tblPrEx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10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cs="Arial"/>
                <w:b/>
                <w:bCs/>
                <w:color w:val="000000"/>
                <w:sz w:val="24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b/>
                <w:color w:val="000000"/>
                <w:sz w:val="24"/>
                <w:szCs w:val="20"/>
                <w:lang w:val="en-US"/>
              </w:rPr>
              <w:lastRenderedPageBreak/>
              <w:t>Section 7 Construction Site Monitoring Program (CSMP)</w:t>
            </w:r>
          </w:p>
        </w:tc>
      </w:tr>
      <w:tr w:rsidR="00662C0C" w:rsidTr="002D630A">
        <w:tblPrEx>
          <w:tblLook w:val="04A0" w:firstRow="1" w:lastRow="0" w:firstColumn="1" w:lastColumn="0" w:noHBand="0" w:noVBand="1"/>
        </w:tblPrEx>
        <w:trPr>
          <w:trHeight w:val="1296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</w:p>
          <w:p w:rsidR="00662C0C" w:rsidRPr="00593728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  <w:r w:rsidRPr="00593728"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t>7.1 Purpose</w:t>
            </w:r>
          </w:p>
          <w:p w:rsidR="00662C0C" w:rsidRPr="00593728" w:rsidRDefault="00662C0C" w:rsidP="00662C0C">
            <w:pPr>
              <w:pStyle w:val="ListParagraph"/>
              <w:numPr>
                <w:ilvl w:val="0"/>
                <w:numId w:val="21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593728">
              <w:rPr>
                <w:rFonts w:eastAsia="TimesNewRomanPSMT" w:cs="Arial"/>
                <w:color w:val="000000"/>
                <w:sz w:val="22"/>
                <w:szCs w:val="20"/>
              </w:rPr>
              <w:t>Statement about objectives that the CSMP was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</w:t>
            </w:r>
            <w:r w:rsidRPr="00593728">
              <w:rPr>
                <w:rFonts w:eastAsia="TimesNewRomanPSMT" w:cs="Arial"/>
                <w:color w:val="000000"/>
                <w:sz w:val="22"/>
                <w:szCs w:val="20"/>
              </w:rPr>
              <w:t xml:space="preserve">developed to address the Risk Level </w:t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</w:p>
          <w:p w:rsidR="00662C0C" w:rsidRPr="00593728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  <w:r w:rsidRPr="00593728"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t>7.2 Applicability of Permit Requirements</w:t>
            </w:r>
          </w:p>
          <w:p w:rsidR="00662C0C" w:rsidRPr="00593728" w:rsidRDefault="00662C0C" w:rsidP="00662C0C">
            <w:pPr>
              <w:pStyle w:val="ListParagraph"/>
              <w:numPr>
                <w:ilvl w:val="0"/>
                <w:numId w:val="21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593728">
              <w:rPr>
                <w:rFonts w:eastAsia="TimesNewRomanPSMT" w:cs="Arial"/>
                <w:color w:val="000000"/>
                <w:sz w:val="22"/>
                <w:szCs w:val="20"/>
              </w:rPr>
              <w:t>Include Project Risk Level and bullet the types of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</w:t>
            </w:r>
            <w:r w:rsidRPr="00593728">
              <w:rPr>
                <w:rFonts w:eastAsia="TimesNewRomanPSMT" w:cs="Arial"/>
                <w:color w:val="000000"/>
                <w:sz w:val="22"/>
                <w:szCs w:val="20"/>
              </w:rPr>
              <w:t>monitoring activities required and applicable to that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</w:t>
            </w:r>
            <w:proofErr w:type="gramStart"/>
            <w:r w:rsidRPr="00593728">
              <w:rPr>
                <w:rFonts w:eastAsia="TimesNewRomanPSMT" w:cs="Arial"/>
                <w:color w:val="000000"/>
                <w:sz w:val="22"/>
                <w:szCs w:val="20"/>
              </w:rPr>
              <w:t>particular Risk</w:t>
            </w:r>
            <w:proofErr w:type="gramEnd"/>
            <w:r w:rsidRPr="00593728">
              <w:rPr>
                <w:rFonts w:eastAsia="TimesNewRomanPSMT" w:cs="Arial"/>
                <w:color w:val="000000"/>
                <w:sz w:val="22"/>
                <w:szCs w:val="20"/>
              </w:rPr>
              <w:t xml:space="preserve"> Level</w:t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</w:p>
          <w:p w:rsidR="00662C0C" w:rsidRPr="00593728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  <w:r w:rsidRPr="00593728"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t>7.3 Weather and Rain Event Tracking</w:t>
            </w:r>
          </w:p>
          <w:p w:rsidR="00662C0C" w:rsidRPr="00593728" w:rsidRDefault="00662C0C" w:rsidP="00662C0C">
            <w:pPr>
              <w:pStyle w:val="ListParagraph"/>
              <w:numPr>
                <w:ilvl w:val="0"/>
                <w:numId w:val="21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593728">
              <w:rPr>
                <w:rFonts w:eastAsia="TimesNewRomanPSMT" w:cs="Arial"/>
                <w:color w:val="000000"/>
                <w:sz w:val="22"/>
                <w:szCs w:val="20"/>
              </w:rPr>
              <w:t>Statement about the weather and rain event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</w:t>
            </w:r>
            <w:r w:rsidRPr="00593728">
              <w:rPr>
                <w:rFonts w:eastAsia="TimesNewRomanPSMT" w:cs="Arial"/>
                <w:color w:val="000000"/>
                <w:sz w:val="22"/>
                <w:szCs w:val="20"/>
              </w:rPr>
              <w:t xml:space="preserve">tracking required based on Risk Level </w:t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</w:p>
          <w:p w:rsidR="00662C0C" w:rsidRPr="00593728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  <w:r w:rsidRPr="00593728"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t>7.3.1 Weather Tracking</w:t>
            </w:r>
          </w:p>
          <w:p w:rsidR="00662C0C" w:rsidRPr="00593728" w:rsidRDefault="00662C0C" w:rsidP="00662C0C">
            <w:pPr>
              <w:pStyle w:val="ListParagraph"/>
              <w:numPr>
                <w:ilvl w:val="0"/>
                <w:numId w:val="21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593728">
              <w:rPr>
                <w:rFonts w:eastAsia="TimesNewRomanPSMT" w:cs="Arial"/>
                <w:color w:val="000000"/>
                <w:sz w:val="22"/>
                <w:szCs w:val="20"/>
              </w:rPr>
              <w:t>Identify tools QSP will use to track weather and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</w:t>
            </w:r>
            <w:r w:rsidRPr="00593728">
              <w:rPr>
                <w:rFonts w:eastAsia="TimesNewRomanPSMT" w:cs="Arial"/>
                <w:color w:val="000000"/>
                <w:sz w:val="22"/>
                <w:szCs w:val="20"/>
              </w:rPr>
              <w:t xml:space="preserve">precipitation. </w:t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</w:p>
          <w:p w:rsidR="00662C0C" w:rsidRPr="00593728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  <w:r w:rsidRPr="00593728"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t>7.3.2 Rain Gauge</w:t>
            </w:r>
          </w:p>
          <w:p w:rsidR="00662C0C" w:rsidRPr="00593728" w:rsidRDefault="00662C0C" w:rsidP="00662C0C">
            <w:pPr>
              <w:pStyle w:val="ListParagraph"/>
              <w:numPr>
                <w:ilvl w:val="0"/>
                <w:numId w:val="21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593728">
              <w:rPr>
                <w:rFonts w:eastAsia="TimesNewRomanPSMT" w:cs="Arial"/>
                <w:color w:val="000000"/>
                <w:sz w:val="22"/>
                <w:szCs w:val="20"/>
              </w:rPr>
              <w:t>Identify numb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er of rain gauges on site </w:t>
            </w:r>
            <w:r w:rsidRPr="00593728">
              <w:rPr>
                <w:rFonts w:eastAsia="TimesNewRomanPSMT" w:cs="Arial"/>
                <w:color w:val="000000"/>
                <w:sz w:val="22"/>
                <w:szCs w:val="20"/>
              </w:rPr>
              <w:t>and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</w:t>
            </w:r>
            <w:r w:rsidRPr="00593728">
              <w:rPr>
                <w:rFonts w:eastAsia="TimesNewRomanPSMT" w:cs="Arial"/>
                <w:color w:val="000000"/>
                <w:sz w:val="22"/>
                <w:szCs w:val="20"/>
              </w:rPr>
              <w:t xml:space="preserve">locations. </w:t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</w:p>
          <w:p w:rsidR="00662C0C" w:rsidRPr="00593728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  <w:r w:rsidRPr="00593728"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t>7.4 Monitoring Locations</w:t>
            </w:r>
          </w:p>
          <w:p w:rsidR="00662C0C" w:rsidRPr="00593728" w:rsidRDefault="00662C0C" w:rsidP="00662C0C">
            <w:pPr>
              <w:pStyle w:val="ListParagraph"/>
              <w:numPr>
                <w:ilvl w:val="0"/>
                <w:numId w:val="21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593728">
              <w:rPr>
                <w:rFonts w:eastAsia="TimesNewRomanPSMT" w:cs="Arial"/>
                <w:color w:val="000000"/>
                <w:sz w:val="22"/>
                <w:szCs w:val="20"/>
              </w:rPr>
              <w:t>Identify all upstream and downstream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</w:t>
            </w:r>
            <w:r w:rsidRPr="00593728">
              <w:rPr>
                <w:rFonts w:eastAsia="TimesNewRomanPSMT" w:cs="Arial"/>
                <w:color w:val="000000"/>
                <w:sz w:val="22"/>
                <w:szCs w:val="20"/>
              </w:rPr>
              <w:t xml:space="preserve">monitoring/sampling locations </w:t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</w:p>
          <w:p w:rsidR="00662C0C" w:rsidRPr="00593728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  <w:r w:rsidRPr="00593728"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t>7.5 Safety and Monitoring Exemptions</w:t>
            </w:r>
          </w:p>
          <w:p w:rsidR="00662C0C" w:rsidRPr="00593728" w:rsidRDefault="00662C0C" w:rsidP="00662C0C">
            <w:pPr>
              <w:pStyle w:val="ListParagraph"/>
              <w:numPr>
                <w:ilvl w:val="0"/>
                <w:numId w:val="21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593728">
              <w:rPr>
                <w:rFonts w:eastAsia="TimesNewRomanPSMT" w:cs="Arial"/>
                <w:color w:val="000000"/>
                <w:sz w:val="22"/>
                <w:szCs w:val="20"/>
              </w:rPr>
              <w:t>Identify governing safety documents (e.g. Health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</w:t>
            </w:r>
            <w:r w:rsidRPr="00593728">
              <w:rPr>
                <w:rFonts w:eastAsia="TimesNewRomanPSMT" w:cs="Arial"/>
                <w:color w:val="000000"/>
                <w:sz w:val="22"/>
                <w:szCs w:val="20"/>
              </w:rPr>
              <w:t>and Safety Plan) N/A</w:t>
            </w:r>
          </w:p>
          <w:p w:rsidR="00662C0C" w:rsidRPr="00593728" w:rsidRDefault="00662C0C" w:rsidP="00662C0C">
            <w:pPr>
              <w:pStyle w:val="ListParagraph"/>
              <w:numPr>
                <w:ilvl w:val="0"/>
                <w:numId w:val="21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593728">
              <w:rPr>
                <w:rFonts w:eastAsia="TimesNewRomanPSMT" w:cs="Arial"/>
                <w:color w:val="000000"/>
                <w:sz w:val="22"/>
                <w:szCs w:val="20"/>
              </w:rPr>
              <w:t>A description of site safety hazards, particularly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</w:t>
            </w:r>
            <w:r w:rsidRPr="00593728">
              <w:rPr>
                <w:rFonts w:eastAsia="TimesNewRomanPSMT" w:cs="Arial"/>
                <w:color w:val="000000"/>
                <w:sz w:val="22"/>
                <w:szCs w:val="20"/>
              </w:rPr>
              <w:t xml:space="preserve">during visual monitoring and sample collection </w:t>
            </w:r>
          </w:p>
          <w:p w:rsidR="00662C0C" w:rsidRPr="00593728" w:rsidRDefault="00662C0C" w:rsidP="00662C0C">
            <w:pPr>
              <w:pStyle w:val="ListParagraph"/>
              <w:numPr>
                <w:ilvl w:val="0"/>
                <w:numId w:val="21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593728">
              <w:rPr>
                <w:rFonts w:eastAsia="TimesNewRomanPSMT" w:cs="Arial"/>
                <w:color w:val="000000"/>
                <w:sz w:val="22"/>
                <w:szCs w:val="20"/>
              </w:rPr>
              <w:t xml:space="preserve">Identify scheduled business hours </w:t>
            </w:r>
          </w:p>
          <w:p w:rsidR="00662C0C" w:rsidRPr="00593728" w:rsidRDefault="00662C0C" w:rsidP="00662C0C">
            <w:pPr>
              <w:pStyle w:val="ListParagraph"/>
              <w:numPr>
                <w:ilvl w:val="0"/>
                <w:numId w:val="21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593728">
              <w:rPr>
                <w:rFonts w:eastAsia="TimesNewRomanPSMT" w:cs="Arial"/>
                <w:color w:val="000000"/>
                <w:sz w:val="22"/>
                <w:szCs w:val="20"/>
              </w:rPr>
              <w:t>Identify permit-specified sampling/observation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</w:t>
            </w:r>
            <w:r w:rsidRPr="00593728">
              <w:rPr>
                <w:rFonts w:eastAsia="TimesNewRomanPSMT" w:cs="Arial"/>
                <w:color w:val="000000"/>
                <w:sz w:val="22"/>
                <w:szCs w:val="20"/>
              </w:rPr>
              <w:t>exemptions N/A</w:t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</w:p>
          <w:p w:rsidR="00662C0C" w:rsidRPr="00593728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  <w:r w:rsidRPr="00593728"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t>7.6 Visual Monitoring</w:t>
            </w:r>
          </w:p>
          <w:p w:rsidR="00662C0C" w:rsidRPr="00593728" w:rsidRDefault="00662C0C" w:rsidP="00662C0C">
            <w:pPr>
              <w:pStyle w:val="ListParagraph"/>
              <w:numPr>
                <w:ilvl w:val="0"/>
                <w:numId w:val="21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593728">
              <w:rPr>
                <w:rFonts w:eastAsia="TimesNewRomanPSMT" w:cs="Arial"/>
                <w:color w:val="000000"/>
                <w:sz w:val="22"/>
                <w:szCs w:val="20"/>
              </w:rPr>
              <w:t>Include narrative describing visual monitoring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</w:t>
            </w:r>
            <w:r w:rsidRPr="00593728">
              <w:rPr>
                <w:rFonts w:eastAsia="TimesNewRomanPSMT" w:cs="Arial"/>
                <w:color w:val="000000"/>
                <w:sz w:val="22"/>
                <w:szCs w:val="20"/>
              </w:rPr>
              <w:t xml:space="preserve">requirements </w:t>
            </w:r>
          </w:p>
          <w:p w:rsidR="00662C0C" w:rsidRPr="00593728" w:rsidRDefault="00662C0C" w:rsidP="00662C0C">
            <w:pPr>
              <w:pStyle w:val="ListParagraph"/>
              <w:numPr>
                <w:ilvl w:val="0"/>
                <w:numId w:val="21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593728">
              <w:rPr>
                <w:rFonts w:eastAsia="TimesNewRomanPSMT" w:cs="Arial"/>
                <w:color w:val="000000"/>
                <w:sz w:val="22"/>
                <w:szCs w:val="20"/>
              </w:rPr>
              <w:t>Summary of Visual Monitoring and Inspections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</w:t>
            </w:r>
            <w:r w:rsidRPr="00593728">
              <w:rPr>
                <w:rFonts w:eastAsia="TimesNewRomanPSMT" w:cs="Arial"/>
                <w:color w:val="000000"/>
                <w:sz w:val="22"/>
                <w:szCs w:val="20"/>
              </w:rPr>
              <w:t xml:space="preserve">(CASQA Table 7.1) </w:t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</w:p>
          <w:p w:rsidR="00662C0C" w:rsidRPr="00593728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  <w:r w:rsidRPr="00593728"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t>7.6.1 Routine Observations and Inspections</w:t>
            </w:r>
          </w:p>
          <w:p w:rsidR="00662C0C" w:rsidRPr="00D37341" w:rsidRDefault="00662C0C" w:rsidP="00662C0C">
            <w:pPr>
              <w:pStyle w:val="ListParagraph"/>
              <w:numPr>
                <w:ilvl w:val="0"/>
                <w:numId w:val="21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593728">
              <w:rPr>
                <w:rFonts w:eastAsia="TimesNewRomanPSMT" w:cs="Arial"/>
                <w:color w:val="000000"/>
                <w:sz w:val="22"/>
                <w:szCs w:val="20"/>
              </w:rPr>
              <w:t>Provide narrative for 7.6.1.1 Routine BMP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</w:t>
            </w:r>
            <w:r w:rsidRPr="00D37341">
              <w:rPr>
                <w:rFonts w:eastAsia="TimesNewRomanPSMT" w:cs="Arial"/>
                <w:color w:val="000000"/>
                <w:sz w:val="22"/>
                <w:szCs w:val="20"/>
              </w:rPr>
              <w:t xml:space="preserve">Inspections and 7.6.1.2 Non-Storm Water Discharge Observations </w:t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</w:p>
          <w:p w:rsidR="00662C0C" w:rsidRPr="00593728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  <w:r w:rsidRPr="00593728"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lastRenderedPageBreak/>
              <w:t>7.6.2 Rain-E</w:t>
            </w:r>
            <w:r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t xml:space="preserve">vent Triggered Observations and </w:t>
            </w:r>
            <w:r w:rsidRPr="00593728"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t>Inspections</w:t>
            </w:r>
          </w:p>
          <w:p w:rsidR="00662C0C" w:rsidRPr="00197CC2" w:rsidRDefault="00662C0C" w:rsidP="00662C0C">
            <w:pPr>
              <w:pStyle w:val="ListParagraph"/>
              <w:numPr>
                <w:ilvl w:val="0"/>
                <w:numId w:val="21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>Include suggested narrative for when rain event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</w:t>
            </w: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>observations and inspections are conducted (see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</w:t>
            </w: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>CASQA template)</w:t>
            </w:r>
          </w:p>
          <w:p w:rsidR="00662C0C" w:rsidRPr="00593728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0"/>
                <w:lang w:val="en-US"/>
              </w:rPr>
            </w:pPr>
          </w:p>
          <w:p w:rsidR="00662C0C" w:rsidRPr="00593728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  <w:r w:rsidRPr="00593728"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t>7.6.2.1 Visual Obs</w:t>
            </w:r>
            <w:r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t xml:space="preserve">ervations Prior to a Forecasted </w:t>
            </w:r>
            <w:r w:rsidRPr="00593728"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t>Qualifying Rain Event</w:t>
            </w:r>
          </w:p>
          <w:p w:rsidR="00662C0C" w:rsidRPr="00197CC2" w:rsidRDefault="00662C0C" w:rsidP="00662C0C">
            <w:pPr>
              <w:pStyle w:val="ListParagraph"/>
              <w:numPr>
                <w:ilvl w:val="0"/>
                <w:numId w:val="21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>Include suggested narrative for how pre-storm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</w:t>
            </w: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 xml:space="preserve">observations will be made (see CASQA template) </w:t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</w:p>
          <w:p w:rsidR="00662C0C" w:rsidRPr="00593728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  <w:r w:rsidRPr="00593728"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t>7.6.2.2 BMP Inspe</w:t>
            </w:r>
            <w:r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t xml:space="preserve">ctions During an Extended Storm </w:t>
            </w:r>
            <w:r w:rsidRPr="00593728"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t>Event</w:t>
            </w:r>
          </w:p>
          <w:p w:rsidR="00662C0C" w:rsidRPr="00197CC2" w:rsidRDefault="00662C0C" w:rsidP="00662C0C">
            <w:pPr>
              <w:pStyle w:val="ListParagraph"/>
              <w:numPr>
                <w:ilvl w:val="0"/>
                <w:numId w:val="21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>Include suggested narrative for inspections during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</w:t>
            </w: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 xml:space="preserve">an extended storm event (see CASQA template) </w:t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</w:p>
          <w:p w:rsidR="00662C0C" w:rsidRPr="00197CC2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  <w:r w:rsidRPr="00593728"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t>7.6.2.3 Visual Obs</w:t>
            </w:r>
            <w:r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t xml:space="preserve">ervation Following a Qualifying </w:t>
            </w:r>
            <w:r w:rsidRPr="00197CC2"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t>Rain Event</w:t>
            </w:r>
          </w:p>
          <w:p w:rsidR="00662C0C" w:rsidRPr="00197CC2" w:rsidRDefault="00662C0C" w:rsidP="00662C0C">
            <w:pPr>
              <w:pStyle w:val="ListParagraph"/>
              <w:numPr>
                <w:ilvl w:val="0"/>
                <w:numId w:val="21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>Include suggested narrative from CASQA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</w:t>
            </w: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 xml:space="preserve">template </w:t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</w:p>
          <w:p w:rsidR="00662C0C" w:rsidRPr="00593728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  <w:r w:rsidRPr="00593728"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t>7.6.3 Visual Monitoring Procedures</w:t>
            </w:r>
          </w:p>
          <w:p w:rsidR="00662C0C" w:rsidRPr="00197CC2" w:rsidRDefault="00662C0C" w:rsidP="00662C0C">
            <w:pPr>
              <w:pStyle w:val="ListParagraph"/>
              <w:numPr>
                <w:ilvl w:val="0"/>
                <w:numId w:val="21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>Include suggested narrative from CASQA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</w:t>
            </w: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 xml:space="preserve">template </w:t>
            </w:r>
          </w:p>
          <w:p w:rsidR="00662C0C" w:rsidRPr="00197CC2" w:rsidRDefault="00662C0C" w:rsidP="00662C0C">
            <w:pPr>
              <w:pStyle w:val="ListParagraph"/>
              <w:numPr>
                <w:ilvl w:val="0"/>
                <w:numId w:val="21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>List assigned and alternate inspectors and provide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</w:t>
            </w: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>names, contact numbers and training qualifications in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</w:t>
            </w: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>Appendix K</w:t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</w:p>
          <w:p w:rsidR="00662C0C" w:rsidRPr="00593728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  <w:r w:rsidRPr="00593728"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t>7.6.4 Visual Monitoring Follow-up and Reporting</w:t>
            </w:r>
          </w:p>
          <w:p w:rsidR="00662C0C" w:rsidRPr="00197CC2" w:rsidRDefault="00662C0C" w:rsidP="00662C0C">
            <w:pPr>
              <w:pStyle w:val="ListParagraph"/>
              <w:numPr>
                <w:ilvl w:val="0"/>
                <w:numId w:val="21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>Include suggested narrative from CASQA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</w:t>
            </w: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 xml:space="preserve">template </w:t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</w:p>
          <w:p w:rsidR="00662C0C" w:rsidRPr="00593728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  <w:r w:rsidRPr="00593728"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t>7.6.5 Visual Monitoring Locations</w:t>
            </w:r>
          </w:p>
          <w:p w:rsidR="00662C0C" w:rsidRPr="00197CC2" w:rsidRDefault="00662C0C" w:rsidP="00662C0C">
            <w:pPr>
              <w:pStyle w:val="ListParagraph"/>
              <w:numPr>
                <w:ilvl w:val="0"/>
                <w:numId w:val="21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>Include suggested narrative from CASQA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</w:t>
            </w: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 xml:space="preserve">template </w:t>
            </w:r>
          </w:p>
          <w:p w:rsidR="00662C0C" w:rsidRPr="00197CC2" w:rsidRDefault="00662C0C" w:rsidP="00662C0C">
            <w:pPr>
              <w:pStyle w:val="ListParagraph"/>
              <w:numPr>
                <w:ilvl w:val="0"/>
                <w:numId w:val="21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 xml:space="preserve">Locations shown on Site Maps </w:t>
            </w:r>
          </w:p>
          <w:p w:rsidR="00662C0C" w:rsidRPr="00197CC2" w:rsidRDefault="00662C0C" w:rsidP="00662C0C">
            <w:pPr>
              <w:pStyle w:val="ListParagraph"/>
              <w:numPr>
                <w:ilvl w:val="0"/>
                <w:numId w:val="21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>Sampling locations at Site Drainage Areas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</w:t>
            </w: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 xml:space="preserve">(CASQA template Table 7.2) </w:t>
            </w:r>
          </w:p>
          <w:p w:rsidR="00662C0C" w:rsidRPr="00197CC2" w:rsidRDefault="00662C0C" w:rsidP="00662C0C">
            <w:pPr>
              <w:pStyle w:val="ListParagraph"/>
              <w:numPr>
                <w:ilvl w:val="0"/>
                <w:numId w:val="21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>Sampling locations at Storm Water Storage and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</w:t>
            </w: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>Containment Areas (CASQA template Table 7.3) N/A</w:t>
            </w:r>
          </w:p>
          <w:p w:rsidR="00662C0C" w:rsidRPr="00197CC2" w:rsidRDefault="00662C0C" w:rsidP="00662C0C">
            <w:pPr>
              <w:pStyle w:val="ListParagraph"/>
              <w:numPr>
                <w:ilvl w:val="0"/>
                <w:numId w:val="21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>Sampling locations at Site Storm Water Discharge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</w:t>
            </w: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 xml:space="preserve">Locations (CASQA template Table 7.4) </w:t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  <w:r w:rsidRPr="00593728"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t>7.7 Wate</w:t>
            </w:r>
            <w:r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t>r Quality Sampling and Analysis</w:t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</w:p>
          <w:p w:rsidR="00662C0C" w:rsidRPr="00197CC2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  <w:r w:rsidRPr="00593728"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t>7.7.1 Sampling an</w:t>
            </w:r>
            <w:r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t xml:space="preserve">d Analysis Plan for Non-Visible </w:t>
            </w:r>
            <w:r w:rsidRPr="00197CC2"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t>Pollutants in Storm Water Runoff Discharges</w:t>
            </w:r>
          </w:p>
          <w:p w:rsidR="00662C0C" w:rsidRPr="00197CC2" w:rsidRDefault="00662C0C" w:rsidP="00662C0C">
            <w:pPr>
              <w:pStyle w:val="ListParagraph"/>
              <w:numPr>
                <w:ilvl w:val="0"/>
                <w:numId w:val="21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>Include narrative to list or describe all potential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</w:t>
            </w: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>sources of non-visible pollutants for all construction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</w:t>
            </w: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>materials, wastes or activities; existing site features;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</w:t>
            </w: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>soil amendments; and off-site storm water run-on</w:t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</w:p>
          <w:p w:rsidR="00662C0C" w:rsidRPr="00593728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  <w:r w:rsidRPr="00593728"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t>7.7.1.1 Sampling Schedule</w:t>
            </w:r>
          </w:p>
          <w:p w:rsidR="00662C0C" w:rsidRPr="00197CC2" w:rsidRDefault="00662C0C" w:rsidP="00662C0C">
            <w:pPr>
              <w:pStyle w:val="ListParagraph"/>
              <w:numPr>
                <w:ilvl w:val="0"/>
                <w:numId w:val="21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>Include suggested narrative from CASQA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</w:t>
            </w: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 xml:space="preserve">template </w:t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</w:p>
          <w:p w:rsidR="00662C0C" w:rsidRPr="00593728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  <w:r w:rsidRPr="00593728"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t>7.7.1.2 Sampling Locations</w:t>
            </w:r>
          </w:p>
          <w:p w:rsidR="00662C0C" w:rsidRPr="00197CC2" w:rsidRDefault="00662C0C" w:rsidP="00662C0C">
            <w:pPr>
              <w:pStyle w:val="ListParagraph"/>
              <w:numPr>
                <w:ilvl w:val="0"/>
                <w:numId w:val="21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>Include suggested narrative from CASQA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</w:t>
            </w: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 xml:space="preserve">template </w:t>
            </w:r>
          </w:p>
          <w:p w:rsidR="00662C0C" w:rsidRPr="00197CC2" w:rsidRDefault="00662C0C" w:rsidP="00662C0C">
            <w:pPr>
              <w:pStyle w:val="ListParagraph"/>
              <w:numPr>
                <w:ilvl w:val="0"/>
                <w:numId w:val="21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>Non-visible Pollutant Sampling Locations –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</w:t>
            </w: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 xml:space="preserve">Contractor’s Yard (CASQA template Table 7.6) </w:t>
            </w:r>
          </w:p>
          <w:p w:rsidR="00662C0C" w:rsidRPr="00197CC2" w:rsidRDefault="00662C0C" w:rsidP="00662C0C">
            <w:pPr>
              <w:pStyle w:val="ListParagraph"/>
              <w:numPr>
                <w:ilvl w:val="0"/>
                <w:numId w:val="21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>Non-visible Pollutant Sampling Locations – Soil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</w:t>
            </w: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 xml:space="preserve">Amendment Areas (CASQA template Table 7.7)  </w:t>
            </w:r>
          </w:p>
          <w:p w:rsidR="00662C0C" w:rsidRPr="00197CC2" w:rsidRDefault="00662C0C" w:rsidP="00662C0C">
            <w:pPr>
              <w:pStyle w:val="ListParagraph"/>
              <w:numPr>
                <w:ilvl w:val="0"/>
                <w:numId w:val="21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>Non-visible Pollutant Sampling Locations – Areas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</w:t>
            </w: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>of Historical Contamination (CASQA template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</w:t>
            </w: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>Table 7.8)</w:t>
            </w:r>
          </w:p>
          <w:p w:rsidR="00662C0C" w:rsidRPr="00197CC2" w:rsidRDefault="00662C0C" w:rsidP="00662C0C">
            <w:pPr>
              <w:pStyle w:val="ListParagraph"/>
              <w:numPr>
                <w:ilvl w:val="0"/>
                <w:numId w:val="21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>Non-visible Pollutant Sampling Locations – Site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</w:t>
            </w: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 xml:space="preserve">Run-on (CASQA template Table 7.9)  </w:t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</w:p>
          <w:p w:rsidR="00662C0C" w:rsidRPr="00593728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  <w:r w:rsidRPr="00593728"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t>7.7.1.3 Monitoring Preparation</w:t>
            </w:r>
          </w:p>
          <w:p w:rsidR="00662C0C" w:rsidRPr="00197CC2" w:rsidRDefault="00662C0C" w:rsidP="00662C0C">
            <w:pPr>
              <w:pStyle w:val="ListParagraph"/>
              <w:numPr>
                <w:ilvl w:val="0"/>
                <w:numId w:val="21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>Include suggested narrative from CASQA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</w:t>
            </w: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 xml:space="preserve">template  </w:t>
            </w:r>
          </w:p>
          <w:p w:rsidR="00662C0C" w:rsidRPr="00197CC2" w:rsidRDefault="00662C0C" w:rsidP="00662C0C">
            <w:pPr>
              <w:pStyle w:val="ListParagraph"/>
              <w:numPr>
                <w:ilvl w:val="0"/>
                <w:numId w:val="21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>Contractor sampling personnel name and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</w:t>
            </w: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 xml:space="preserve">telephone number  </w:t>
            </w:r>
          </w:p>
          <w:p w:rsidR="00662C0C" w:rsidRPr="00197CC2" w:rsidRDefault="00662C0C" w:rsidP="00662C0C">
            <w:pPr>
              <w:pStyle w:val="ListParagraph"/>
              <w:numPr>
                <w:ilvl w:val="0"/>
                <w:numId w:val="21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>Effluent Sampling Field Logs and Chain of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</w:t>
            </w: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 xml:space="preserve">Custody forms  </w:t>
            </w:r>
          </w:p>
          <w:p w:rsidR="00662C0C" w:rsidRPr="00197CC2" w:rsidRDefault="00662C0C" w:rsidP="00662C0C">
            <w:pPr>
              <w:pStyle w:val="ListParagraph"/>
              <w:numPr>
                <w:ilvl w:val="0"/>
                <w:numId w:val="21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>Laboratory or environmental consultant company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</w:t>
            </w: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>name, address, telephone number, point of contact,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</w:t>
            </w: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>name of samplers, name of alternates</w:t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</w:p>
          <w:p w:rsidR="00662C0C" w:rsidRPr="00593728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  <w:r w:rsidRPr="00593728"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t>7.7.1.4 Analytical Constituents</w:t>
            </w:r>
          </w:p>
          <w:p w:rsidR="00662C0C" w:rsidRPr="00197CC2" w:rsidRDefault="00662C0C" w:rsidP="00662C0C">
            <w:pPr>
              <w:pStyle w:val="ListParagraph"/>
              <w:numPr>
                <w:ilvl w:val="0"/>
                <w:numId w:val="21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>Include suggested narrative from CASQA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</w:t>
            </w: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 xml:space="preserve">template  </w:t>
            </w:r>
          </w:p>
          <w:p w:rsidR="00662C0C" w:rsidRPr="00197CC2" w:rsidRDefault="00662C0C" w:rsidP="00662C0C">
            <w:pPr>
              <w:pStyle w:val="ListParagraph"/>
              <w:numPr>
                <w:ilvl w:val="0"/>
                <w:numId w:val="21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>Potential Non-</w:t>
            </w:r>
            <w:proofErr w:type="gramStart"/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>visible</w:t>
            </w:r>
            <w:proofErr w:type="gramEnd"/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 xml:space="preserve"> Pollutants and Water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</w:t>
            </w: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>Quality Indicator Constituents (CASQA template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</w:t>
            </w: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>Table 7.11)</w:t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</w:p>
          <w:p w:rsidR="00662C0C" w:rsidRPr="008441AD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  <w:r w:rsidRPr="008441AD"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t>7.7.1.5 Sample Collection</w:t>
            </w:r>
          </w:p>
          <w:p w:rsidR="00662C0C" w:rsidRPr="00197CC2" w:rsidRDefault="00662C0C" w:rsidP="00662C0C">
            <w:pPr>
              <w:pStyle w:val="ListParagraph"/>
              <w:numPr>
                <w:ilvl w:val="0"/>
                <w:numId w:val="21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>Include suggested narrative from CASQA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</w:t>
            </w: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 xml:space="preserve">template  </w:t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</w:p>
          <w:p w:rsidR="00662C0C" w:rsidRPr="008441AD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  <w:r w:rsidRPr="008441AD"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t>7.7.1.6 Sample Analysis</w:t>
            </w:r>
          </w:p>
          <w:p w:rsidR="00662C0C" w:rsidRPr="00197CC2" w:rsidRDefault="00662C0C" w:rsidP="00662C0C">
            <w:pPr>
              <w:pStyle w:val="ListParagraph"/>
              <w:numPr>
                <w:ilvl w:val="0"/>
                <w:numId w:val="21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>Include suggested narrative from CASQA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</w:t>
            </w: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 xml:space="preserve">template  </w:t>
            </w:r>
          </w:p>
          <w:p w:rsidR="00662C0C" w:rsidRPr="00197CC2" w:rsidRDefault="00662C0C" w:rsidP="00662C0C">
            <w:pPr>
              <w:pStyle w:val="ListParagraph"/>
              <w:numPr>
                <w:ilvl w:val="0"/>
                <w:numId w:val="21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>Laboratory Name, address, telephone number,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</w:t>
            </w: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 xml:space="preserve">point of contact, ELAP certification  </w:t>
            </w:r>
          </w:p>
          <w:p w:rsidR="00662C0C" w:rsidRPr="00197CC2" w:rsidRDefault="00662C0C" w:rsidP="00662C0C">
            <w:pPr>
              <w:pStyle w:val="ListParagraph"/>
              <w:numPr>
                <w:ilvl w:val="0"/>
                <w:numId w:val="21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>Sample Collection, Preservation and Analysis for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</w:t>
            </w: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>Monitoring Non-</w:t>
            </w:r>
            <w:proofErr w:type="gramStart"/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>visible</w:t>
            </w:r>
            <w:proofErr w:type="gramEnd"/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 xml:space="preserve"> Pollutants (CASQA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</w:t>
            </w: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>template Table 7.12)</w:t>
            </w:r>
          </w:p>
          <w:p w:rsidR="00662C0C" w:rsidRPr="00593728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0"/>
                <w:lang w:val="en-US"/>
              </w:rPr>
            </w:pPr>
            <w:r w:rsidRPr="00593728">
              <w:rPr>
                <w:rFonts w:ascii="CG Times" w:eastAsia="TimesNewRomanPSMT" w:hAnsi="CG Times" w:cs="Arial"/>
                <w:color w:val="000000"/>
                <w:sz w:val="22"/>
                <w:szCs w:val="20"/>
                <w:lang w:val="en-US"/>
              </w:rPr>
              <w:t xml:space="preserve"> </w:t>
            </w:r>
          </w:p>
          <w:p w:rsidR="00662C0C" w:rsidRPr="008441AD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  <w:r w:rsidRPr="008441AD"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t>7.7.1.7 Data Evaluation and Reporting</w:t>
            </w:r>
          </w:p>
          <w:p w:rsidR="00662C0C" w:rsidRPr="00197CC2" w:rsidRDefault="00662C0C" w:rsidP="00662C0C">
            <w:pPr>
              <w:pStyle w:val="ListParagraph"/>
              <w:numPr>
                <w:ilvl w:val="0"/>
                <w:numId w:val="21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>Include suggested narrative from CASQA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</w:t>
            </w: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 xml:space="preserve">template  </w:t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</w:p>
          <w:p w:rsidR="00662C0C" w:rsidRPr="008441AD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  <w:r w:rsidRPr="008441AD"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t>7.7.2 Sampli</w:t>
            </w:r>
            <w:r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t xml:space="preserve">ng and Analysis Plan for pH and </w:t>
            </w:r>
            <w:r w:rsidRPr="008441AD"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t>Turbidity in Stor</w:t>
            </w:r>
            <w:r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t xml:space="preserve">m Water Runoff Discharges [RL 2 </w:t>
            </w:r>
            <w:r w:rsidRPr="008441AD"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t>and 3]</w:t>
            </w:r>
          </w:p>
          <w:p w:rsidR="00662C0C" w:rsidRPr="00197CC2" w:rsidRDefault="00662C0C" w:rsidP="00662C0C">
            <w:pPr>
              <w:pStyle w:val="ListParagraph"/>
              <w:numPr>
                <w:ilvl w:val="0"/>
                <w:numId w:val="21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>Include suggested narrative from CASQA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</w:t>
            </w: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 xml:space="preserve">template  </w:t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</w:p>
          <w:p w:rsidR="00662C0C" w:rsidRPr="008441AD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  <w:r w:rsidRPr="008441AD"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t>7.7.2.1 Sampling Schedule</w:t>
            </w:r>
          </w:p>
          <w:p w:rsidR="00662C0C" w:rsidRPr="00197CC2" w:rsidRDefault="00662C0C" w:rsidP="00662C0C">
            <w:pPr>
              <w:pStyle w:val="ListParagraph"/>
              <w:numPr>
                <w:ilvl w:val="0"/>
                <w:numId w:val="21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>Include suggested narrative from CASQA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</w:t>
            </w: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 xml:space="preserve">template  </w:t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</w:p>
          <w:p w:rsidR="00662C0C" w:rsidRPr="008441AD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  <w:r w:rsidRPr="008441AD"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t>7.7.2.2 Sampling Locations</w:t>
            </w:r>
          </w:p>
          <w:p w:rsidR="00662C0C" w:rsidRPr="00197CC2" w:rsidRDefault="00662C0C" w:rsidP="00662C0C">
            <w:pPr>
              <w:pStyle w:val="ListParagraph"/>
              <w:numPr>
                <w:ilvl w:val="0"/>
                <w:numId w:val="21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>Include suggested narrative from CASQA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</w:t>
            </w: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 xml:space="preserve">template  </w:t>
            </w:r>
          </w:p>
          <w:p w:rsidR="00662C0C" w:rsidRPr="00197CC2" w:rsidRDefault="00662C0C" w:rsidP="00662C0C">
            <w:pPr>
              <w:pStyle w:val="ListParagraph"/>
              <w:numPr>
                <w:ilvl w:val="0"/>
                <w:numId w:val="21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>Turbidity and pH Runoff Sample Locations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</w:t>
            </w: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 xml:space="preserve">(CASQA template Table 7.13)  </w:t>
            </w:r>
          </w:p>
          <w:p w:rsidR="00662C0C" w:rsidRPr="001E6ADF" w:rsidRDefault="00662C0C" w:rsidP="00662C0C">
            <w:pPr>
              <w:pStyle w:val="ListParagraph"/>
              <w:numPr>
                <w:ilvl w:val="0"/>
                <w:numId w:val="21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>Turbidity and pH Run-on Sample Locations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</w:t>
            </w: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 xml:space="preserve">(CASQA template Table 7.14)  </w:t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</w:p>
          <w:p w:rsidR="00662C0C" w:rsidRPr="008441AD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  <w:r w:rsidRPr="008441AD"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t>7.7.2.4 Field Parameters</w:t>
            </w:r>
          </w:p>
          <w:p w:rsidR="00662C0C" w:rsidRPr="00197CC2" w:rsidRDefault="00662C0C" w:rsidP="00662C0C">
            <w:pPr>
              <w:pStyle w:val="ListParagraph"/>
              <w:numPr>
                <w:ilvl w:val="0"/>
                <w:numId w:val="21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>Include suggested narrative from CASQA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</w:t>
            </w: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 xml:space="preserve">template  </w:t>
            </w:r>
          </w:p>
          <w:p w:rsidR="00662C0C" w:rsidRPr="00197CC2" w:rsidRDefault="00662C0C" w:rsidP="00662C0C">
            <w:pPr>
              <w:pStyle w:val="ListParagraph"/>
              <w:numPr>
                <w:ilvl w:val="0"/>
                <w:numId w:val="21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>Sample Collection and Analysis for Monitoring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</w:t>
            </w: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 xml:space="preserve">Turbidity and pH (CASQA template Table 7.15)  </w:t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</w:p>
          <w:p w:rsidR="00662C0C" w:rsidRPr="008441AD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  <w:r w:rsidRPr="008441AD"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t>7.7.2.5 Sample Collection</w:t>
            </w:r>
          </w:p>
          <w:p w:rsidR="00662C0C" w:rsidRPr="003074D8" w:rsidRDefault="00662C0C" w:rsidP="00662C0C">
            <w:pPr>
              <w:pStyle w:val="ListParagraph"/>
              <w:numPr>
                <w:ilvl w:val="0"/>
                <w:numId w:val="21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>Include suggested narrative from CASQA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</w:t>
            </w: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 xml:space="preserve">template  </w:t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</w:p>
          <w:p w:rsidR="00662C0C" w:rsidRPr="008441AD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  <w:r w:rsidRPr="008441AD"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t>7.7.2.6 Field Measurements</w:t>
            </w:r>
          </w:p>
          <w:p w:rsidR="00662C0C" w:rsidRPr="00197CC2" w:rsidRDefault="00662C0C" w:rsidP="00662C0C">
            <w:pPr>
              <w:pStyle w:val="ListParagraph"/>
              <w:numPr>
                <w:ilvl w:val="0"/>
                <w:numId w:val="21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lastRenderedPageBreak/>
              <w:t>Include suggested narrative from CASQA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</w:t>
            </w: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 xml:space="preserve">template  </w:t>
            </w:r>
          </w:p>
          <w:p w:rsidR="00662C0C" w:rsidRPr="007C2BFE" w:rsidRDefault="00662C0C" w:rsidP="00662C0C">
            <w:pPr>
              <w:pStyle w:val="ListParagraph"/>
              <w:numPr>
                <w:ilvl w:val="0"/>
                <w:numId w:val="21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>Field Instruments and include manufacturer’s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</w:t>
            </w: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 xml:space="preserve">instructions (CASQA template Table 7.16)  </w:t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</w:p>
          <w:p w:rsidR="00662C0C" w:rsidRPr="008441AD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  <w:r w:rsidRPr="008441AD"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t>7.7.2.7 Data Evaluation and Reporting</w:t>
            </w:r>
          </w:p>
          <w:p w:rsidR="00662C0C" w:rsidRPr="00197CC2" w:rsidRDefault="00662C0C" w:rsidP="00662C0C">
            <w:pPr>
              <w:pStyle w:val="ListParagraph"/>
              <w:numPr>
                <w:ilvl w:val="0"/>
                <w:numId w:val="21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>Include suggested narrative from CASQA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</w:t>
            </w: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 xml:space="preserve">template  </w:t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</w:p>
          <w:p w:rsidR="00662C0C" w:rsidRPr="00197CC2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  <w:r w:rsidRPr="008441AD"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t>7.7.3 Additio</w:t>
            </w:r>
            <w:r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t xml:space="preserve">nal Monitoring Following an NEL </w:t>
            </w:r>
            <w:r w:rsidRPr="00197CC2"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t>Exceedance [RL 3]</w:t>
            </w:r>
          </w:p>
          <w:p w:rsidR="00662C0C" w:rsidRPr="00197CC2" w:rsidRDefault="00662C0C" w:rsidP="00662C0C">
            <w:pPr>
              <w:pStyle w:val="ListParagraph"/>
              <w:numPr>
                <w:ilvl w:val="0"/>
                <w:numId w:val="21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 xml:space="preserve">Statement of non-applicability (i.e. RLI)  </w:t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</w:p>
          <w:p w:rsidR="00662C0C" w:rsidRPr="00197CC2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  <w:r w:rsidRPr="008441AD"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t>7.7.3.1 Sampling and Analysis Plan for Suspe</w:t>
            </w:r>
            <w:r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t xml:space="preserve">nded </w:t>
            </w:r>
            <w:r w:rsidRPr="00197CC2"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t>Sediment Conc</w:t>
            </w:r>
            <w:r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t xml:space="preserve">entration in Storm Water Runoff </w:t>
            </w:r>
            <w:r w:rsidRPr="00197CC2"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t>Discharges</w:t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</w:p>
          <w:p w:rsidR="00662C0C" w:rsidRPr="008441AD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  <w:r w:rsidRPr="008441AD"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t>7.7.3.1.1 Sample Schedule and Locations</w:t>
            </w:r>
          </w:p>
          <w:p w:rsidR="00662C0C" w:rsidRPr="00197CC2" w:rsidRDefault="00662C0C" w:rsidP="00662C0C">
            <w:pPr>
              <w:pStyle w:val="ListParagraph"/>
              <w:numPr>
                <w:ilvl w:val="0"/>
                <w:numId w:val="21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>Include suggested narrative from CASQA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</w:t>
            </w: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 xml:space="preserve">template  </w:t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</w:p>
          <w:p w:rsidR="00662C0C" w:rsidRPr="008441AD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  <w:r w:rsidRPr="008441AD"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t>7.7.3.1.2 Monitoring Preparation</w:t>
            </w:r>
          </w:p>
          <w:p w:rsidR="00662C0C" w:rsidRPr="00197CC2" w:rsidRDefault="00662C0C" w:rsidP="00662C0C">
            <w:pPr>
              <w:pStyle w:val="ListParagraph"/>
              <w:numPr>
                <w:ilvl w:val="0"/>
                <w:numId w:val="21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>Include suggested narrative from CASQA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</w:t>
            </w: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 xml:space="preserve">template  </w:t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</w:p>
          <w:p w:rsidR="00662C0C" w:rsidRPr="008441AD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  <w:r w:rsidRPr="008441AD"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t>7.7.3.1.3 Sample Collection and Analysis</w:t>
            </w:r>
          </w:p>
          <w:p w:rsidR="00662C0C" w:rsidRPr="00197CC2" w:rsidRDefault="00662C0C" w:rsidP="00662C0C">
            <w:pPr>
              <w:pStyle w:val="ListParagraph"/>
              <w:numPr>
                <w:ilvl w:val="0"/>
                <w:numId w:val="21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>Include suggested narrative from CASQA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</w:t>
            </w: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 xml:space="preserve">template  </w:t>
            </w:r>
          </w:p>
          <w:p w:rsidR="00662C0C" w:rsidRPr="001E6ADF" w:rsidRDefault="00662C0C" w:rsidP="00662C0C">
            <w:pPr>
              <w:pStyle w:val="ListParagraph"/>
              <w:numPr>
                <w:ilvl w:val="0"/>
                <w:numId w:val="21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>Sample Collection and Analysis for Monitoring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</w:t>
            </w: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>Suspended Sediment Concentration (CASQA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</w:t>
            </w: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>template Table 7.19)</w:t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</w:p>
          <w:p w:rsidR="00662C0C" w:rsidRPr="008441AD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  <w:r w:rsidRPr="008441AD"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t>7.7.3.1.4 Data Evaluation</w:t>
            </w:r>
          </w:p>
          <w:p w:rsidR="00662C0C" w:rsidRPr="00197CC2" w:rsidRDefault="00662C0C" w:rsidP="00662C0C">
            <w:pPr>
              <w:pStyle w:val="ListParagraph"/>
              <w:numPr>
                <w:ilvl w:val="0"/>
                <w:numId w:val="21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>Include suggested narrative from CASQA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</w:t>
            </w: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 xml:space="preserve">template  </w:t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</w:p>
          <w:p w:rsidR="00662C0C" w:rsidRPr="00197CC2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  <w:r w:rsidRPr="008441AD"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t xml:space="preserve">7.7.3.2 Sampling and </w:t>
            </w:r>
            <w:r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t xml:space="preserve">Analysis for pH, Turbidity, and </w:t>
            </w:r>
            <w:r w:rsidRPr="00197CC2"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t>SSC in Receiving Water</w:t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</w:p>
          <w:p w:rsidR="00662C0C" w:rsidRPr="008441AD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  <w:r w:rsidRPr="008441AD"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t>7.7.3.2.1 Sample Schedule and Locations</w:t>
            </w:r>
          </w:p>
          <w:p w:rsidR="00662C0C" w:rsidRPr="00197CC2" w:rsidRDefault="00662C0C" w:rsidP="00662C0C">
            <w:pPr>
              <w:pStyle w:val="ListParagraph"/>
              <w:numPr>
                <w:ilvl w:val="0"/>
                <w:numId w:val="21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>Include suggested narrative from CASQA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</w:t>
            </w: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 xml:space="preserve">template  </w:t>
            </w:r>
          </w:p>
          <w:p w:rsidR="00662C0C" w:rsidRPr="00197CC2" w:rsidRDefault="00662C0C" w:rsidP="00662C0C">
            <w:pPr>
              <w:pStyle w:val="ListParagraph"/>
              <w:numPr>
                <w:ilvl w:val="0"/>
                <w:numId w:val="21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>Receiving Water Sample Locations (CASQA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</w:t>
            </w: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 xml:space="preserve">template Table 7.20)  </w:t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</w:p>
          <w:p w:rsidR="00662C0C" w:rsidRPr="008441AD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  <w:r w:rsidRPr="008441AD"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lastRenderedPageBreak/>
              <w:t>7.7.3.2.2 Monitoring Preparation</w:t>
            </w:r>
          </w:p>
          <w:p w:rsidR="00662C0C" w:rsidRPr="00197CC2" w:rsidRDefault="00662C0C" w:rsidP="00662C0C">
            <w:pPr>
              <w:pStyle w:val="ListParagraph"/>
              <w:numPr>
                <w:ilvl w:val="0"/>
                <w:numId w:val="21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>Include suggested narrative from CASQA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</w:t>
            </w: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 xml:space="preserve">template  </w:t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</w:p>
          <w:p w:rsidR="00662C0C" w:rsidRPr="008441AD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  <w:r w:rsidRPr="008441AD"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t>7.7.3.2.3 Sample Collection and Analysis</w:t>
            </w:r>
          </w:p>
          <w:p w:rsidR="00662C0C" w:rsidRPr="00197CC2" w:rsidRDefault="00662C0C" w:rsidP="00662C0C">
            <w:pPr>
              <w:pStyle w:val="ListParagraph"/>
              <w:numPr>
                <w:ilvl w:val="0"/>
                <w:numId w:val="21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>Include suggested narrative from CASQA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</w:t>
            </w: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 xml:space="preserve">template  </w:t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</w:p>
          <w:p w:rsidR="00662C0C" w:rsidRPr="008441AD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  <w:r w:rsidRPr="008441AD"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t>7.7.3.2.4 Data Evaluation</w:t>
            </w:r>
          </w:p>
          <w:p w:rsidR="00662C0C" w:rsidRPr="00197CC2" w:rsidRDefault="00662C0C" w:rsidP="00662C0C">
            <w:pPr>
              <w:pStyle w:val="ListParagraph"/>
              <w:numPr>
                <w:ilvl w:val="0"/>
                <w:numId w:val="21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>Include suggested narrative from CASQA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</w:t>
            </w: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 xml:space="preserve">template  </w:t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</w:p>
          <w:p w:rsidR="00662C0C" w:rsidRPr="00197CC2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  <w:r w:rsidRPr="008441AD"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t>7.7.4 Sampling a</w:t>
            </w:r>
            <w:r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t xml:space="preserve">nd Analysis Plan for Non- Storm </w:t>
            </w:r>
            <w:r w:rsidRPr="00197CC2"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t>Water Discharges</w:t>
            </w:r>
          </w:p>
          <w:p w:rsidR="00662C0C" w:rsidRPr="00197CC2" w:rsidRDefault="00662C0C" w:rsidP="00662C0C">
            <w:pPr>
              <w:pStyle w:val="ListParagraph"/>
              <w:numPr>
                <w:ilvl w:val="0"/>
                <w:numId w:val="21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>Include suggested narrative from CASQA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</w:t>
            </w: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 xml:space="preserve">template  </w:t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</w:p>
          <w:p w:rsidR="00662C0C" w:rsidRPr="008441AD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  <w:r w:rsidRPr="008441AD"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t>7.7.4.1 Sampling Schedule</w:t>
            </w:r>
          </w:p>
          <w:p w:rsidR="00662C0C" w:rsidRPr="00197CC2" w:rsidRDefault="00662C0C" w:rsidP="00662C0C">
            <w:pPr>
              <w:pStyle w:val="ListParagraph"/>
              <w:numPr>
                <w:ilvl w:val="0"/>
                <w:numId w:val="21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>Include suggested narrative from CASQA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</w:t>
            </w: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 xml:space="preserve">template  </w:t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</w:p>
          <w:p w:rsidR="00662C0C" w:rsidRPr="008441AD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  <w:r w:rsidRPr="008441AD"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t>7.7.4.2 Sampling Locations</w:t>
            </w:r>
          </w:p>
          <w:p w:rsidR="00662C0C" w:rsidRPr="00197CC2" w:rsidRDefault="00662C0C" w:rsidP="00662C0C">
            <w:pPr>
              <w:pStyle w:val="ListParagraph"/>
              <w:numPr>
                <w:ilvl w:val="0"/>
                <w:numId w:val="21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>Include suggested narrative from CASQA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</w:t>
            </w: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 xml:space="preserve">template  </w:t>
            </w:r>
          </w:p>
          <w:p w:rsidR="00662C0C" w:rsidRPr="00197CC2" w:rsidRDefault="00662C0C" w:rsidP="00662C0C">
            <w:pPr>
              <w:pStyle w:val="ListParagraph"/>
              <w:numPr>
                <w:ilvl w:val="0"/>
                <w:numId w:val="21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>Fill in sampling locations for Project runoff and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</w:t>
            </w: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 xml:space="preserve">run-on  </w:t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</w:p>
          <w:p w:rsidR="00662C0C" w:rsidRPr="008441AD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  <w:r w:rsidRPr="008441AD"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t>7.7.4.3 Monitoring Preparation</w:t>
            </w:r>
          </w:p>
          <w:p w:rsidR="00662C0C" w:rsidRPr="00197CC2" w:rsidRDefault="00662C0C" w:rsidP="00662C0C">
            <w:pPr>
              <w:pStyle w:val="ListParagraph"/>
              <w:numPr>
                <w:ilvl w:val="0"/>
                <w:numId w:val="21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>Include suggested narrative from CASQA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</w:t>
            </w: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 xml:space="preserve">template  </w:t>
            </w:r>
          </w:p>
          <w:p w:rsidR="00662C0C" w:rsidRPr="00197CC2" w:rsidRDefault="00662C0C" w:rsidP="00662C0C">
            <w:pPr>
              <w:pStyle w:val="ListParagraph"/>
              <w:numPr>
                <w:ilvl w:val="0"/>
                <w:numId w:val="21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>Contractor sampling personnel name and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</w:t>
            </w: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 xml:space="preserve">telephone number  </w:t>
            </w:r>
          </w:p>
          <w:p w:rsidR="00662C0C" w:rsidRPr="00197CC2" w:rsidRDefault="00662C0C" w:rsidP="00662C0C">
            <w:pPr>
              <w:pStyle w:val="ListParagraph"/>
              <w:numPr>
                <w:ilvl w:val="0"/>
                <w:numId w:val="21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>Effluent Sampling Filed Logs and Chain of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</w:t>
            </w: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 xml:space="preserve">Custody forms  </w:t>
            </w:r>
          </w:p>
          <w:p w:rsidR="00662C0C" w:rsidRPr="00197CC2" w:rsidRDefault="00662C0C" w:rsidP="00662C0C">
            <w:pPr>
              <w:pStyle w:val="ListParagraph"/>
              <w:numPr>
                <w:ilvl w:val="0"/>
                <w:numId w:val="21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>Laboratory or environmental consultant company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</w:t>
            </w: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>name, address, telephone number, point of contact,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</w:t>
            </w: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>name of samplers, name of alternates</w:t>
            </w:r>
          </w:p>
          <w:p w:rsidR="00662C0C" w:rsidRPr="00593728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0"/>
                <w:lang w:val="en-US"/>
              </w:rPr>
            </w:pPr>
            <w:r w:rsidRPr="00593728">
              <w:rPr>
                <w:rFonts w:ascii="CG Times" w:eastAsia="TimesNewRomanPSMT" w:hAnsi="CG Times" w:cs="Arial"/>
                <w:color w:val="000000"/>
                <w:sz w:val="22"/>
                <w:szCs w:val="20"/>
                <w:lang w:val="en-US"/>
              </w:rPr>
              <w:t xml:space="preserve"> </w:t>
            </w:r>
          </w:p>
          <w:p w:rsidR="00662C0C" w:rsidRPr="008441AD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  <w:r w:rsidRPr="008441AD"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t>7.7.4.4 Analytical Constituents</w:t>
            </w:r>
          </w:p>
          <w:p w:rsidR="00662C0C" w:rsidRPr="00197CC2" w:rsidRDefault="00662C0C" w:rsidP="00662C0C">
            <w:pPr>
              <w:pStyle w:val="ListParagraph"/>
              <w:numPr>
                <w:ilvl w:val="0"/>
                <w:numId w:val="21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>Include suggested narrative from CASQA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</w:t>
            </w: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 xml:space="preserve">template  </w:t>
            </w:r>
          </w:p>
          <w:p w:rsidR="00662C0C" w:rsidRPr="00197CC2" w:rsidRDefault="00662C0C" w:rsidP="00662C0C">
            <w:pPr>
              <w:pStyle w:val="ListParagraph"/>
              <w:numPr>
                <w:ilvl w:val="0"/>
                <w:numId w:val="21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>Potential Non-Storm Water Discharge Pollutants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</w:t>
            </w: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>and Water Quality Indicator Constituents (CASQA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</w:t>
            </w: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>template Table 7.21)</w:t>
            </w:r>
          </w:p>
          <w:p w:rsidR="00662C0C" w:rsidRPr="00593728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0"/>
                <w:lang w:val="en-US"/>
              </w:rPr>
            </w:pPr>
            <w:r w:rsidRPr="00593728">
              <w:rPr>
                <w:rFonts w:ascii="CG Times" w:eastAsia="TimesNewRomanPSMT" w:hAnsi="CG Times" w:cs="Arial"/>
                <w:color w:val="000000"/>
                <w:sz w:val="22"/>
                <w:szCs w:val="20"/>
                <w:lang w:val="en-US"/>
              </w:rPr>
              <w:t xml:space="preserve"> </w:t>
            </w:r>
          </w:p>
          <w:p w:rsidR="00662C0C" w:rsidRPr="008441AD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  <w:r w:rsidRPr="008441AD"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t>7.7.4.5 Sample Collection</w:t>
            </w:r>
          </w:p>
          <w:p w:rsidR="00662C0C" w:rsidRPr="00197CC2" w:rsidRDefault="00662C0C" w:rsidP="00662C0C">
            <w:pPr>
              <w:pStyle w:val="ListParagraph"/>
              <w:numPr>
                <w:ilvl w:val="0"/>
                <w:numId w:val="21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>Include suggested narrative from CASQA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</w:t>
            </w: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 xml:space="preserve">template  </w:t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</w:p>
          <w:p w:rsidR="00662C0C" w:rsidRPr="008441AD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  <w:r w:rsidRPr="008441AD"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t>7.7.4.6 Sample Analysis</w:t>
            </w:r>
          </w:p>
          <w:p w:rsidR="00662C0C" w:rsidRPr="00197CC2" w:rsidRDefault="00662C0C" w:rsidP="00662C0C">
            <w:pPr>
              <w:pStyle w:val="ListParagraph"/>
              <w:numPr>
                <w:ilvl w:val="0"/>
                <w:numId w:val="21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>Include suggested narrative from CASQA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</w:t>
            </w: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 xml:space="preserve">template  </w:t>
            </w:r>
          </w:p>
          <w:p w:rsidR="00662C0C" w:rsidRPr="00197CC2" w:rsidRDefault="00662C0C" w:rsidP="00662C0C">
            <w:pPr>
              <w:pStyle w:val="ListParagraph"/>
              <w:numPr>
                <w:ilvl w:val="0"/>
                <w:numId w:val="21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>Sample Collection, Preservation and Analysis for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</w:t>
            </w: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>Monitoring Non-Storm Water Discharge Pollutants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</w:t>
            </w: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>(CASQA template Table 7.22)</w:t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</w:p>
          <w:p w:rsidR="00662C0C" w:rsidRPr="00197CC2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0"/>
                <w:lang w:val="en-US"/>
              </w:rPr>
            </w:pPr>
            <w:r w:rsidRPr="008441AD"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t>7.7.4.7 Data Evaluation and Reporting</w:t>
            </w:r>
          </w:p>
          <w:p w:rsidR="00662C0C" w:rsidRPr="00197CC2" w:rsidRDefault="00662C0C" w:rsidP="00662C0C">
            <w:pPr>
              <w:pStyle w:val="ListParagraph"/>
              <w:numPr>
                <w:ilvl w:val="0"/>
                <w:numId w:val="21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>Include suggested narrative from CASQA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</w:t>
            </w: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 xml:space="preserve">template  </w:t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</w:p>
          <w:p w:rsidR="00662C0C" w:rsidRPr="00197CC2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  <w:r w:rsidRPr="008441AD"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t>7.7.5 Sampl</w:t>
            </w:r>
            <w:r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t xml:space="preserve">ing and Analysis Plan for </w:t>
            </w:r>
            <w:r w:rsidRPr="00197CC2"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t>Other Pollutants Required by the Regional Water Board [RL 2 and 3]</w:t>
            </w:r>
          </w:p>
          <w:p w:rsidR="00662C0C" w:rsidRPr="00197CC2" w:rsidRDefault="00662C0C" w:rsidP="00662C0C">
            <w:pPr>
              <w:pStyle w:val="ListParagraph"/>
              <w:numPr>
                <w:ilvl w:val="0"/>
                <w:numId w:val="21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>Include suggested narrative from CASQA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</w:t>
            </w: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 xml:space="preserve">template  </w:t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</w:p>
          <w:p w:rsidR="00662C0C" w:rsidRPr="008441AD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  <w:r w:rsidRPr="008441AD"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t>7.7.5.1 Sampling Schedule</w:t>
            </w:r>
          </w:p>
          <w:p w:rsidR="00662C0C" w:rsidRPr="00197CC2" w:rsidRDefault="00662C0C" w:rsidP="00662C0C">
            <w:pPr>
              <w:pStyle w:val="ListParagraph"/>
              <w:numPr>
                <w:ilvl w:val="0"/>
                <w:numId w:val="21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>Include suggested narrative from CASQA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</w:t>
            </w: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 xml:space="preserve">template  </w:t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</w:p>
          <w:p w:rsidR="00662C0C" w:rsidRPr="008441AD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  <w:r w:rsidRPr="008441AD"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t>7.7.5.2 Sampling Locations</w:t>
            </w:r>
          </w:p>
          <w:p w:rsidR="00662C0C" w:rsidRDefault="00662C0C" w:rsidP="00662C0C">
            <w:pPr>
              <w:pStyle w:val="ListParagraph"/>
              <w:numPr>
                <w:ilvl w:val="0"/>
                <w:numId w:val="21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>Include suggested narrative from CASQA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template</w:t>
            </w:r>
          </w:p>
          <w:p w:rsidR="00662C0C" w:rsidRPr="00197CC2" w:rsidRDefault="00662C0C" w:rsidP="00662C0C">
            <w:pPr>
              <w:pStyle w:val="ListParagraph"/>
              <w:numPr>
                <w:ilvl w:val="0"/>
                <w:numId w:val="21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>Fill in sampling locations for Project runoff and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</w:t>
            </w: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 xml:space="preserve">run-on (CASQA Table 7.23)  </w:t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</w:p>
          <w:p w:rsidR="00662C0C" w:rsidRPr="008441AD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  <w:r w:rsidRPr="008441AD"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t>7.7.5.3 Monitoring Preparation</w:t>
            </w:r>
          </w:p>
          <w:p w:rsidR="00662C0C" w:rsidRPr="00197CC2" w:rsidRDefault="00662C0C" w:rsidP="00662C0C">
            <w:pPr>
              <w:pStyle w:val="ListParagraph"/>
              <w:numPr>
                <w:ilvl w:val="0"/>
                <w:numId w:val="21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>Include suggested narrative from CASQA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</w:t>
            </w: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 xml:space="preserve">template  </w:t>
            </w:r>
          </w:p>
          <w:p w:rsidR="00662C0C" w:rsidRPr="00197CC2" w:rsidRDefault="00662C0C" w:rsidP="00662C0C">
            <w:pPr>
              <w:pStyle w:val="ListParagraph"/>
              <w:numPr>
                <w:ilvl w:val="0"/>
                <w:numId w:val="21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>Contractor sampling personnel name and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</w:t>
            </w: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 xml:space="preserve">telephone number  </w:t>
            </w:r>
          </w:p>
          <w:p w:rsidR="00662C0C" w:rsidRPr="00197CC2" w:rsidRDefault="00662C0C" w:rsidP="00662C0C">
            <w:pPr>
              <w:pStyle w:val="ListParagraph"/>
              <w:numPr>
                <w:ilvl w:val="0"/>
                <w:numId w:val="21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>Effluent Sampling Field Logs and Chain of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</w:t>
            </w: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 xml:space="preserve">Custody forms  </w:t>
            </w:r>
          </w:p>
          <w:p w:rsidR="00662C0C" w:rsidRPr="00197CC2" w:rsidRDefault="00662C0C" w:rsidP="00662C0C">
            <w:pPr>
              <w:pStyle w:val="ListParagraph"/>
              <w:numPr>
                <w:ilvl w:val="0"/>
                <w:numId w:val="21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>Laboratory or environmental consultant company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</w:t>
            </w: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>name, address, telephone number, point of contact,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</w:t>
            </w: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>name of samplers, name of alternates</w:t>
            </w:r>
          </w:p>
          <w:p w:rsidR="00662C0C" w:rsidRPr="00593728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0"/>
                <w:lang w:val="en-US"/>
              </w:rPr>
            </w:pPr>
            <w:r w:rsidRPr="00593728">
              <w:rPr>
                <w:rFonts w:ascii="CG Times" w:eastAsia="TimesNewRomanPSMT" w:hAnsi="CG Times" w:cs="Arial"/>
                <w:color w:val="000000"/>
                <w:sz w:val="22"/>
                <w:szCs w:val="20"/>
                <w:lang w:val="en-US"/>
              </w:rPr>
              <w:t xml:space="preserve"> </w:t>
            </w:r>
          </w:p>
          <w:p w:rsidR="00662C0C" w:rsidRPr="008441AD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  <w:r w:rsidRPr="008441AD"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t>7.7.5.4 Sample Collection</w:t>
            </w:r>
          </w:p>
          <w:p w:rsidR="00662C0C" w:rsidRPr="00197CC2" w:rsidRDefault="00662C0C" w:rsidP="00662C0C">
            <w:pPr>
              <w:pStyle w:val="ListParagraph"/>
              <w:numPr>
                <w:ilvl w:val="0"/>
                <w:numId w:val="21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>Include suggested narrative from CASQA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</w:t>
            </w: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 xml:space="preserve">template  </w:t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</w:p>
          <w:p w:rsidR="00662C0C" w:rsidRPr="008441AD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  <w:r w:rsidRPr="008441AD"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t>7.7.5.5 Sample Analysis</w:t>
            </w:r>
          </w:p>
          <w:p w:rsidR="00662C0C" w:rsidRDefault="00662C0C" w:rsidP="00662C0C">
            <w:pPr>
              <w:pStyle w:val="ListParagraph"/>
              <w:numPr>
                <w:ilvl w:val="0"/>
                <w:numId w:val="21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>Include suggested narrative from CASQA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</w:t>
            </w: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 xml:space="preserve">template  </w:t>
            </w:r>
          </w:p>
          <w:p w:rsidR="00662C0C" w:rsidRPr="00DF70C4" w:rsidRDefault="00662C0C" w:rsidP="002D630A">
            <w:pPr>
              <w:pStyle w:val="ListParagraph"/>
              <w:ind w:left="630"/>
              <w:rPr>
                <w:rFonts w:eastAsia="TimesNewRomanPSMT" w:cs="Arial"/>
                <w:color w:val="000000"/>
                <w:sz w:val="22"/>
                <w:szCs w:val="20"/>
              </w:rPr>
            </w:pPr>
          </w:p>
          <w:p w:rsidR="00662C0C" w:rsidRPr="00197CC2" w:rsidRDefault="00662C0C" w:rsidP="00662C0C">
            <w:pPr>
              <w:pStyle w:val="ListParagraph"/>
              <w:numPr>
                <w:ilvl w:val="0"/>
                <w:numId w:val="21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lastRenderedPageBreak/>
              <w:t>Sample Collection, Preservation and Analysis for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</w:t>
            </w: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>Monitoring Regional Board Required Pollutants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</w:t>
            </w: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>(CASQA Table 7.24)</w:t>
            </w:r>
          </w:p>
          <w:p w:rsidR="00662C0C" w:rsidRPr="00593728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0"/>
                <w:lang w:val="en-US"/>
              </w:rPr>
            </w:pPr>
            <w:r w:rsidRPr="00593728">
              <w:rPr>
                <w:rFonts w:ascii="CG Times" w:eastAsia="TimesNewRomanPSMT" w:hAnsi="CG Times" w:cs="Arial"/>
                <w:color w:val="000000"/>
                <w:sz w:val="22"/>
                <w:szCs w:val="20"/>
                <w:lang w:val="en-US"/>
              </w:rPr>
              <w:t xml:space="preserve"> </w:t>
            </w:r>
          </w:p>
          <w:p w:rsidR="00662C0C" w:rsidRPr="008441AD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  <w:r w:rsidRPr="008441AD"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t>7.7.5.6 Data Evaluation and Reporting</w:t>
            </w:r>
          </w:p>
          <w:p w:rsidR="00662C0C" w:rsidRPr="007C2BFE" w:rsidRDefault="00662C0C" w:rsidP="00662C0C">
            <w:pPr>
              <w:pStyle w:val="ListParagraph"/>
              <w:numPr>
                <w:ilvl w:val="0"/>
                <w:numId w:val="21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>Include suggested narrative from CASQA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</w:t>
            </w: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 xml:space="preserve">template  </w:t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</w:p>
          <w:p w:rsidR="00662C0C" w:rsidRPr="008441AD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  <w:r w:rsidRPr="008441AD"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t>7.7.6 Training of Sampling Personnel</w:t>
            </w:r>
          </w:p>
          <w:p w:rsidR="00662C0C" w:rsidRPr="00197CC2" w:rsidRDefault="00662C0C" w:rsidP="00662C0C">
            <w:pPr>
              <w:pStyle w:val="ListParagraph"/>
              <w:numPr>
                <w:ilvl w:val="0"/>
                <w:numId w:val="21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>Include suggested narrative from CASQA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</w:t>
            </w: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 xml:space="preserve">template  </w:t>
            </w:r>
          </w:p>
          <w:p w:rsidR="00662C0C" w:rsidRPr="00197CC2" w:rsidRDefault="00662C0C" w:rsidP="00662C0C">
            <w:pPr>
              <w:pStyle w:val="ListParagraph"/>
              <w:numPr>
                <w:ilvl w:val="0"/>
                <w:numId w:val="21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>List all sampling personnel, training courses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</w:t>
            </w: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 xml:space="preserve">taken, and storm water sampling experience for each  </w:t>
            </w:r>
          </w:p>
          <w:p w:rsidR="00662C0C" w:rsidRPr="00197CC2" w:rsidRDefault="00662C0C" w:rsidP="00662C0C">
            <w:pPr>
              <w:pStyle w:val="ListParagraph"/>
              <w:numPr>
                <w:ilvl w:val="0"/>
                <w:numId w:val="21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>Include training records of all designated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</w:t>
            </w: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 xml:space="preserve">sampling personnel in Appendix K </w:t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</w:p>
          <w:p w:rsidR="00662C0C" w:rsidRPr="008441AD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  <w:r w:rsidRPr="008441AD"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t>7.7.7 Sample Collection and Handling</w:t>
            </w:r>
          </w:p>
          <w:p w:rsidR="00662C0C" w:rsidRPr="00197CC2" w:rsidRDefault="00662C0C" w:rsidP="00662C0C">
            <w:pPr>
              <w:pStyle w:val="ListParagraph"/>
              <w:numPr>
                <w:ilvl w:val="0"/>
                <w:numId w:val="22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>Include suggested narrative from CASQA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</w:t>
            </w: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 xml:space="preserve">template  </w:t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</w:p>
          <w:p w:rsidR="00662C0C" w:rsidRPr="008441AD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  <w:r w:rsidRPr="008441AD"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t>7.7.7.1 Sample Collection</w:t>
            </w:r>
          </w:p>
          <w:p w:rsidR="00662C0C" w:rsidRPr="00197CC2" w:rsidRDefault="00662C0C" w:rsidP="00662C0C">
            <w:pPr>
              <w:pStyle w:val="ListParagraph"/>
              <w:numPr>
                <w:ilvl w:val="0"/>
                <w:numId w:val="21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>Include suggested narrative from CASQA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</w:t>
            </w: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 xml:space="preserve">template  </w:t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</w:p>
          <w:p w:rsidR="00662C0C" w:rsidRPr="008441AD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  <w:r w:rsidRPr="008441AD"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t>7.7.7.2 Sample Handling</w:t>
            </w:r>
          </w:p>
          <w:p w:rsidR="00662C0C" w:rsidRPr="00197CC2" w:rsidRDefault="00662C0C" w:rsidP="00662C0C">
            <w:pPr>
              <w:pStyle w:val="ListParagraph"/>
              <w:numPr>
                <w:ilvl w:val="0"/>
                <w:numId w:val="21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>Include suggested narrative from CASQA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</w:t>
            </w: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 xml:space="preserve">template </w:t>
            </w:r>
          </w:p>
          <w:p w:rsidR="00662C0C" w:rsidRPr="00197CC2" w:rsidRDefault="00662C0C" w:rsidP="00662C0C">
            <w:pPr>
              <w:pStyle w:val="ListParagraph"/>
              <w:numPr>
                <w:ilvl w:val="0"/>
                <w:numId w:val="21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>List laboratory company name, address, telephone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</w:t>
            </w: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 xml:space="preserve">number, point of contact </w:t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</w:p>
          <w:p w:rsidR="00662C0C" w:rsidRPr="008441AD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  <w:r w:rsidRPr="008441AD"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t>7.7.7.3 Sample Documentation Procedures</w:t>
            </w:r>
          </w:p>
          <w:p w:rsidR="00662C0C" w:rsidRPr="00197CC2" w:rsidRDefault="00662C0C" w:rsidP="00662C0C">
            <w:pPr>
              <w:pStyle w:val="ListParagraph"/>
              <w:numPr>
                <w:ilvl w:val="0"/>
                <w:numId w:val="21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>Include suggested narrative from CASQA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</w:t>
            </w: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 xml:space="preserve">template </w:t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</w:p>
          <w:p w:rsidR="00662C0C" w:rsidRPr="008441AD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  <w:r w:rsidRPr="008441AD"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t>7.8 Active Treatment Syste</w:t>
            </w:r>
            <w:r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t xml:space="preserve">m Monitoring [RL 2 and </w:t>
            </w:r>
            <w:r w:rsidRPr="008441AD"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t>3]</w:t>
            </w:r>
          </w:p>
          <w:p w:rsidR="00662C0C" w:rsidRPr="00197CC2" w:rsidRDefault="00662C0C" w:rsidP="00662C0C">
            <w:pPr>
              <w:pStyle w:val="ListParagraph"/>
              <w:numPr>
                <w:ilvl w:val="0"/>
                <w:numId w:val="21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>Include suggested narrative from CASQA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</w:t>
            </w: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 xml:space="preserve">template </w:t>
            </w:r>
          </w:p>
          <w:p w:rsidR="00662C0C" w:rsidRPr="00197CC2" w:rsidRDefault="00662C0C" w:rsidP="00662C0C">
            <w:pPr>
              <w:pStyle w:val="ListParagraph"/>
              <w:numPr>
                <w:ilvl w:val="0"/>
                <w:numId w:val="21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>Will an Active Treatment System (ATS) be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</w:t>
            </w: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 xml:space="preserve">deployed on site? </w:t>
            </w:r>
          </w:p>
          <w:p w:rsidR="00662C0C" w:rsidRPr="00197CC2" w:rsidRDefault="00662C0C" w:rsidP="00662C0C">
            <w:pPr>
              <w:pStyle w:val="ListParagraph"/>
              <w:numPr>
                <w:ilvl w:val="0"/>
                <w:numId w:val="21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>If yes, provide location for ATS Monitoring and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</w:t>
            </w: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 xml:space="preserve">Sampling Plan location  </w:t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</w:p>
          <w:p w:rsidR="00662C0C" w:rsidRPr="008441AD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  <w:r w:rsidRPr="008441AD"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t>7.9 Bioassessment Monitoring [RL 3]</w:t>
            </w:r>
          </w:p>
          <w:p w:rsidR="00662C0C" w:rsidRPr="003074D8" w:rsidRDefault="00662C0C" w:rsidP="00662C0C">
            <w:pPr>
              <w:pStyle w:val="ListParagraph"/>
              <w:numPr>
                <w:ilvl w:val="0"/>
                <w:numId w:val="21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>Include suggested narrative from CASQA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</w:t>
            </w: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 xml:space="preserve">template </w:t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</w:p>
          <w:p w:rsidR="00662C0C" w:rsidRPr="008441AD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  <w:r w:rsidRPr="008441AD"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lastRenderedPageBreak/>
              <w:t>7.10 Watershed Monitoring Option [RL 3]</w:t>
            </w:r>
          </w:p>
          <w:p w:rsidR="00662C0C" w:rsidRPr="00E32486" w:rsidRDefault="00662C0C" w:rsidP="00662C0C">
            <w:pPr>
              <w:pStyle w:val="ListParagraph"/>
              <w:numPr>
                <w:ilvl w:val="0"/>
                <w:numId w:val="21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>Include suggested narrative from CASQA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</w:t>
            </w: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>template if Project is participating in a watershed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</w:t>
            </w: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>monitoring option</w:t>
            </w:r>
          </w:p>
          <w:p w:rsidR="00662C0C" w:rsidRPr="00197CC2" w:rsidRDefault="00662C0C" w:rsidP="00662C0C">
            <w:pPr>
              <w:pStyle w:val="ListParagraph"/>
              <w:numPr>
                <w:ilvl w:val="0"/>
                <w:numId w:val="21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>If yes, include a summary of the watershed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</w:t>
            </w: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>monitoring and Regional Board approval of the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</w:t>
            </w: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>program</w:t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</w:p>
          <w:p w:rsidR="00662C0C" w:rsidRPr="008441AD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  <w:r w:rsidRPr="008441AD"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t>7.11 Quality Assurance and Quality Control</w:t>
            </w:r>
          </w:p>
          <w:p w:rsidR="00662C0C" w:rsidRPr="00197CC2" w:rsidRDefault="00662C0C" w:rsidP="00662C0C">
            <w:pPr>
              <w:pStyle w:val="ListParagraph"/>
              <w:numPr>
                <w:ilvl w:val="0"/>
                <w:numId w:val="21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>Include suggested narrative from CASQA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</w:t>
            </w: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 xml:space="preserve">template </w:t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</w:p>
          <w:p w:rsidR="00662C0C" w:rsidRPr="008441AD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  <w:r w:rsidRPr="008441AD"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t>7.11.1 Field Logs</w:t>
            </w:r>
          </w:p>
          <w:p w:rsidR="00662C0C" w:rsidRPr="00197CC2" w:rsidRDefault="00662C0C" w:rsidP="00662C0C">
            <w:pPr>
              <w:pStyle w:val="ListParagraph"/>
              <w:numPr>
                <w:ilvl w:val="0"/>
                <w:numId w:val="21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>Include suggested narrative from CASQA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</w:t>
            </w: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 xml:space="preserve">template </w:t>
            </w:r>
          </w:p>
          <w:p w:rsidR="00662C0C" w:rsidRPr="00197CC2" w:rsidRDefault="00662C0C" w:rsidP="00662C0C">
            <w:pPr>
              <w:pStyle w:val="ListParagraph"/>
              <w:numPr>
                <w:ilvl w:val="0"/>
                <w:numId w:val="21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>Include Visual Inspection Log, Effluent Sampling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</w:t>
            </w: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 xml:space="preserve">Field Log Sheet </w:t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</w:p>
          <w:p w:rsidR="00662C0C" w:rsidRPr="008441AD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  <w:r w:rsidRPr="008441AD"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t>7.11.2 Clean Sampling Techniques</w:t>
            </w:r>
          </w:p>
          <w:p w:rsidR="00662C0C" w:rsidRPr="00197CC2" w:rsidRDefault="00662C0C" w:rsidP="00662C0C">
            <w:pPr>
              <w:pStyle w:val="ListParagraph"/>
              <w:numPr>
                <w:ilvl w:val="0"/>
                <w:numId w:val="21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>Include suggested narrative from CASQA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</w:t>
            </w: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 xml:space="preserve">template </w:t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</w:p>
          <w:p w:rsidR="00662C0C" w:rsidRPr="008441AD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  <w:r w:rsidRPr="008441AD"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t>7.11.3 Chain of Custody</w:t>
            </w:r>
          </w:p>
          <w:p w:rsidR="00662C0C" w:rsidRPr="00197CC2" w:rsidRDefault="00662C0C" w:rsidP="00662C0C">
            <w:pPr>
              <w:pStyle w:val="ListParagraph"/>
              <w:numPr>
                <w:ilvl w:val="0"/>
                <w:numId w:val="21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>Include suggested narrative from CASQA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</w:t>
            </w: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 xml:space="preserve">template </w:t>
            </w:r>
          </w:p>
          <w:p w:rsidR="00662C0C" w:rsidRPr="00197CC2" w:rsidRDefault="00662C0C" w:rsidP="00662C0C">
            <w:pPr>
              <w:pStyle w:val="ListParagraph"/>
              <w:numPr>
                <w:ilvl w:val="0"/>
                <w:numId w:val="21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>Include Chain of Custody (</w:t>
            </w:r>
            <w:proofErr w:type="spellStart"/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>CoC</w:t>
            </w:r>
            <w:proofErr w:type="spellEnd"/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 xml:space="preserve">) Forms </w:t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</w:p>
          <w:p w:rsidR="00662C0C" w:rsidRPr="008441AD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  <w:r w:rsidRPr="008441AD"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t>7.11.4 QA/QC Samples</w:t>
            </w:r>
          </w:p>
          <w:p w:rsidR="00662C0C" w:rsidRPr="00197CC2" w:rsidRDefault="00662C0C" w:rsidP="00662C0C">
            <w:pPr>
              <w:pStyle w:val="ListParagraph"/>
              <w:numPr>
                <w:ilvl w:val="0"/>
                <w:numId w:val="21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>Include suggested narrative from CASQA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</w:t>
            </w: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 xml:space="preserve">template </w:t>
            </w:r>
          </w:p>
          <w:p w:rsidR="00662C0C" w:rsidRPr="00197CC2" w:rsidRDefault="00662C0C" w:rsidP="00662C0C">
            <w:pPr>
              <w:pStyle w:val="ListParagraph"/>
              <w:numPr>
                <w:ilvl w:val="0"/>
                <w:numId w:val="21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>Include frequency required by each QA/QC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</w:t>
            </w: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 xml:space="preserve">method </w:t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</w:p>
          <w:p w:rsidR="00662C0C" w:rsidRPr="008441AD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  <w:r w:rsidRPr="008441AD"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t>7.11.4.1 Field Duplicates</w:t>
            </w:r>
          </w:p>
          <w:p w:rsidR="00662C0C" w:rsidRPr="00197CC2" w:rsidRDefault="00662C0C" w:rsidP="00662C0C">
            <w:pPr>
              <w:pStyle w:val="ListParagraph"/>
              <w:numPr>
                <w:ilvl w:val="0"/>
                <w:numId w:val="21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>Include suggested narrative from CASQA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</w:t>
            </w: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 xml:space="preserve">template </w:t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</w:p>
          <w:p w:rsidR="00662C0C" w:rsidRPr="008441AD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  <w:r w:rsidRPr="008441AD"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t>7.11.4.2 Equipment Blanks</w:t>
            </w:r>
          </w:p>
          <w:p w:rsidR="00662C0C" w:rsidRPr="00E12381" w:rsidRDefault="00662C0C" w:rsidP="00662C0C">
            <w:pPr>
              <w:pStyle w:val="ListParagraph"/>
              <w:numPr>
                <w:ilvl w:val="0"/>
                <w:numId w:val="21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>Include suggested narrative from CASQA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</w:t>
            </w:r>
            <w:r w:rsidRPr="00E12381">
              <w:rPr>
                <w:rFonts w:eastAsia="TimesNewRomanPSMT" w:cs="Arial"/>
                <w:color w:val="000000"/>
                <w:sz w:val="22"/>
                <w:szCs w:val="20"/>
              </w:rPr>
              <w:t xml:space="preserve">template </w:t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</w:p>
          <w:p w:rsidR="00662C0C" w:rsidRPr="008441AD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  <w:r w:rsidRPr="008441AD"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t>7.11.4.3 Field Blanks</w:t>
            </w:r>
          </w:p>
          <w:p w:rsidR="00662C0C" w:rsidRPr="00E12381" w:rsidRDefault="00662C0C" w:rsidP="00662C0C">
            <w:pPr>
              <w:pStyle w:val="ListParagraph"/>
              <w:numPr>
                <w:ilvl w:val="0"/>
                <w:numId w:val="21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>Include suggested narrative from CASQA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</w:t>
            </w:r>
            <w:r w:rsidRPr="00E12381">
              <w:rPr>
                <w:rFonts w:eastAsia="TimesNewRomanPSMT" w:cs="Arial"/>
                <w:color w:val="000000"/>
                <w:sz w:val="22"/>
                <w:szCs w:val="20"/>
              </w:rPr>
              <w:t xml:space="preserve">template </w:t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</w:p>
          <w:p w:rsidR="00662C0C" w:rsidRPr="008441AD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  <w:r w:rsidRPr="008441AD"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t>7.11.4.4 Travel Blanks</w:t>
            </w:r>
          </w:p>
          <w:p w:rsidR="00662C0C" w:rsidRPr="003074D8" w:rsidRDefault="00662C0C" w:rsidP="00662C0C">
            <w:pPr>
              <w:pStyle w:val="ListParagraph"/>
              <w:numPr>
                <w:ilvl w:val="0"/>
                <w:numId w:val="21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>Include suggested narrative from CASQA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</w:t>
            </w:r>
            <w:r w:rsidRPr="00E12381">
              <w:rPr>
                <w:rFonts w:eastAsia="TimesNewRomanPSMT" w:cs="Arial"/>
                <w:color w:val="000000"/>
                <w:sz w:val="22"/>
                <w:szCs w:val="20"/>
              </w:rPr>
              <w:t xml:space="preserve">template </w:t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</w:p>
          <w:p w:rsidR="00662C0C" w:rsidRPr="008441AD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  <w:r w:rsidRPr="008441AD"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lastRenderedPageBreak/>
              <w:t>7.11.5 Data Verification</w:t>
            </w:r>
          </w:p>
          <w:p w:rsidR="00662C0C" w:rsidRPr="00E12381" w:rsidRDefault="00662C0C" w:rsidP="00662C0C">
            <w:pPr>
              <w:pStyle w:val="ListParagraph"/>
              <w:numPr>
                <w:ilvl w:val="0"/>
                <w:numId w:val="21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>Include suggested narrative from CASQA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</w:t>
            </w:r>
            <w:r w:rsidRPr="00E12381">
              <w:rPr>
                <w:rFonts w:eastAsia="TimesNewRomanPSMT" w:cs="Arial"/>
                <w:color w:val="000000"/>
                <w:sz w:val="22"/>
                <w:szCs w:val="20"/>
              </w:rPr>
              <w:t xml:space="preserve">template </w:t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</w:p>
          <w:p w:rsidR="00662C0C" w:rsidRPr="008441AD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  <w:r w:rsidRPr="008441AD"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t>7.12 Records Retention</w:t>
            </w:r>
          </w:p>
          <w:p w:rsidR="00662C0C" w:rsidRPr="00E32486" w:rsidRDefault="00662C0C" w:rsidP="00662C0C">
            <w:pPr>
              <w:pStyle w:val="ListParagraph"/>
              <w:numPr>
                <w:ilvl w:val="0"/>
                <w:numId w:val="21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197CC2">
              <w:rPr>
                <w:rFonts w:eastAsia="TimesNewRomanPSMT" w:cs="Arial"/>
                <w:color w:val="000000"/>
                <w:sz w:val="22"/>
                <w:szCs w:val="20"/>
              </w:rPr>
              <w:t>Include suggested narrative from CASQA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</w:t>
            </w:r>
            <w:r w:rsidRPr="00E12381">
              <w:rPr>
                <w:rFonts w:eastAsia="TimesNewRomanPSMT" w:cs="Arial"/>
                <w:color w:val="000000"/>
                <w:sz w:val="22"/>
                <w:szCs w:val="20"/>
              </w:rPr>
              <w:t xml:space="preserve">template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>N/A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>N/A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>N/A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>N/A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>N/A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>N/A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>N/A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>N/A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>N/A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>N/A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>N/A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>N/A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>N/A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>N/A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>N/A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>N/A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>N/A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>N/A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>N/A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>N/A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>N/A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>N/A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>N/A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>N/A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>N/A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lastRenderedPageBreak/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>N/A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>N/A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>N/A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>N/A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>N/A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>N/A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>N/A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>N/A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>N/A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>N/A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>N/A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>N/A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>N/A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>N/A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>N/A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>N/A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>N/A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>N/A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>N/A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>N/A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>N/A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>N/A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>N/A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>N/A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>N/A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>N/A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>N/A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>N/A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>N/A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>N/A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>N/A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>N/A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>N/A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>N/A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>N/A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>N/A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>N/A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>N/A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lastRenderedPageBreak/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>N/A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>N/A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>N/A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>N/A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>N/A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>N/A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>N/A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>N/A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Pr="00732443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662C0C" w:rsidTr="002D630A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413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0C" w:rsidRPr="00562198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cs="Arial"/>
                <w:color w:val="000000"/>
                <w:sz w:val="24"/>
                <w:szCs w:val="22"/>
                <w:lang w:val="en-US"/>
              </w:rPr>
            </w:pPr>
            <w:r w:rsidRPr="00562198">
              <w:rPr>
                <w:rFonts w:ascii="CG Times" w:eastAsia="TimesNewRomanPSMT" w:hAnsi="CG Times" w:cs="Arial"/>
                <w:b/>
                <w:color w:val="000000"/>
                <w:sz w:val="24"/>
                <w:szCs w:val="20"/>
                <w:lang w:val="en-US"/>
              </w:rPr>
              <w:lastRenderedPageBreak/>
              <w:t>CSMP Attachments</w:t>
            </w:r>
          </w:p>
        </w:tc>
      </w:tr>
      <w:tr w:rsidR="00662C0C" w:rsidTr="002D630A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1070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</w:p>
          <w:p w:rsidR="00662C0C" w:rsidRPr="00562198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  <w:r w:rsidRPr="00562198"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t>Attachment 1 Weather Reports</w:t>
            </w:r>
          </w:p>
          <w:p w:rsidR="00662C0C" w:rsidRPr="00DF70C4" w:rsidRDefault="00662C0C" w:rsidP="00662C0C">
            <w:pPr>
              <w:pStyle w:val="ListParagraph"/>
              <w:numPr>
                <w:ilvl w:val="0"/>
                <w:numId w:val="21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562198">
              <w:rPr>
                <w:rFonts w:eastAsia="TimesNewRomanPSMT" w:cs="Arial"/>
                <w:color w:val="000000"/>
                <w:sz w:val="22"/>
                <w:szCs w:val="20"/>
              </w:rPr>
              <w:t>Printed NOAA or other source weather forecasts to be stored in this attachment</w:t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</w:p>
          <w:p w:rsidR="00662C0C" w:rsidRPr="00562198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  <w:r w:rsidRPr="00562198"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t>Attachment 2 Monitoring Records</w:t>
            </w:r>
          </w:p>
          <w:p w:rsidR="00662C0C" w:rsidRPr="00562198" w:rsidRDefault="00662C0C" w:rsidP="00662C0C">
            <w:pPr>
              <w:pStyle w:val="ListParagraph"/>
              <w:numPr>
                <w:ilvl w:val="0"/>
                <w:numId w:val="21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562198">
              <w:rPr>
                <w:rFonts w:eastAsia="TimesNewRomanPSMT" w:cs="Arial"/>
                <w:color w:val="000000"/>
                <w:sz w:val="22"/>
                <w:szCs w:val="20"/>
              </w:rPr>
              <w:t>Completed BMP Inspection Forms, Visual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</w:t>
            </w:r>
            <w:r w:rsidRPr="00562198">
              <w:rPr>
                <w:rFonts w:eastAsia="TimesNewRomanPSMT" w:cs="Arial"/>
                <w:color w:val="000000"/>
                <w:sz w:val="22"/>
                <w:szCs w:val="20"/>
              </w:rPr>
              <w:t>Monitoring, Effluent Sampling Logs, Monitoring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</w:t>
            </w:r>
            <w:r w:rsidRPr="00562198">
              <w:rPr>
                <w:rFonts w:eastAsia="TimesNewRomanPSMT" w:cs="Arial"/>
                <w:color w:val="000000"/>
                <w:sz w:val="22"/>
                <w:szCs w:val="20"/>
              </w:rPr>
              <w:t>Exceptions, and NAL Exceedance Reports to be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</w:t>
            </w:r>
            <w:r w:rsidRPr="00562198">
              <w:rPr>
                <w:rFonts w:eastAsia="TimesNewRomanPSMT" w:cs="Arial"/>
                <w:color w:val="000000"/>
                <w:sz w:val="22"/>
                <w:szCs w:val="20"/>
              </w:rPr>
              <w:t>stored in this attachment</w:t>
            </w:r>
          </w:p>
          <w:p w:rsidR="00662C0C" w:rsidRPr="00562198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0"/>
                <w:lang w:val="en-US"/>
              </w:rPr>
            </w:pPr>
          </w:p>
          <w:p w:rsidR="00662C0C" w:rsidRPr="00562198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  <w:r w:rsidRPr="00562198"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t>Attachment 3 Example Forms</w:t>
            </w:r>
          </w:p>
          <w:p w:rsidR="00662C0C" w:rsidRPr="00562198" w:rsidRDefault="00662C0C" w:rsidP="00662C0C">
            <w:pPr>
              <w:pStyle w:val="ListParagraph"/>
              <w:numPr>
                <w:ilvl w:val="0"/>
                <w:numId w:val="21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562198">
              <w:rPr>
                <w:rFonts w:eastAsia="TimesNewRomanPSMT" w:cs="Arial"/>
                <w:color w:val="000000"/>
                <w:sz w:val="22"/>
                <w:szCs w:val="20"/>
              </w:rPr>
              <w:t>Example Rain Gauge Logs, Field Logs, Visual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</w:t>
            </w:r>
            <w:r w:rsidRPr="00562198">
              <w:rPr>
                <w:rFonts w:eastAsia="TimesNewRomanPSMT" w:cs="Arial"/>
                <w:color w:val="000000"/>
                <w:sz w:val="22"/>
                <w:szCs w:val="20"/>
              </w:rPr>
              <w:t>Monitoring, Effluent Sampling Logs, NAL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</w:t>
            </w:r>
            <w:r w:rsidRPr="00562198">
              <w:rPr>
                <w:rFonts w:eastAsia="TimesNewRomanPSMT" w:cs="Arial"/>
                <w:color w:val="000000"/>
                <w:sz w:val="22"/>
                <w:szCs w:val="20"/>
              </w:rPr>
              <w:t xml:space="preserve">Exceedance Reports and </w:t>
            </w:r>
            <w:proofErr w:type="spellStart"/>
            <w:r w:rsidRPr="00562198">
              <w:rPr>
                <w:rFonts w:eastAsia="TimesNewRomanPSMT" w:cs="Arial"/>
                <w:color w:val="000000"/>
                <w:sz w:val="22"/>
                <w:szCs w:val="20"/>
              </w:rPr>
              <w:t>CoCs</w:t>
            </w:r>
            <w:proofErr w:type="spellEnd"/>
            <w:r w:rsidRPr="00562198">
              <w:rPr>
                <w:rFonts w:eastAsia="TimesNewRomanPSMT" w:cs="Arial"/>
                <w:color w:val="000000"/>
                <w:sz w:val="22"/>
                <w:szCs w:val="20"/>
              </w:rPr>
              <w:t xml:space="preserve"> of lab named in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</w:t>
            </w:r>
            <w:r w:rsidRPr="00562198">
              <w:rPr>
                <w:rFonts w:eastAsia="TimesNewRomanPSMT" w:cs="Arial"/>
                <w:color w:val="000000"/>
                <w:sz w:val="22"/>
                <w:szCs w:val="20"/>
              </w:rPr>
              <w:t>Section 7 to be stored in this attachment</w:t>
            </w:r>
          </w:p>
          <w:p w:rsidR="00662C0C" w:rsidRPr="00562198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0"/>
                <w:lang w:val="en-US"/>
              </w:rPr>
            </w:pPr>
          </w:p>
          <w:p w:rsidR="00662C0C" w:rsidRPr="00562198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  <w:r w:rsidRPr="00562198"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t>Attachment 4 Field Meter Instructions</w:t>
            </w:r>
          </w:p>
          <w:p w:rsidR="00662C0C" w:rsidRPr="00562198" w:rsidRDefault="00662C0C" w:rsidP="00662C0C">
            <w:pPr>
              <w:pStyle w:val="ListParagraph"/>
              <w:numPr>
                <w:ilvl w:val="0"/>
                <w:numId w:val="21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562198">
              <w:rPr>
                <w:rFonts w:eastAsia="TimesNewRomanPSMT" w:cs="Arial"/>
                <w:color w:val="000000"/>
                <w:sz w:val="22"/>
                <w:szCs w:val="20"/>
              </w:rPr>
              <w:t>Field Meter Instructions to be stored in this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</w:t>
            </w:r>
            <w:r w:rsidRPr="00562198">
              <w:rPr>
                <w:rFonts w:eastAsia="TimesNewRomanPSMT" w:cs="Arial"/>
                <w:color w:val="000000"/>
                <w:sz w:val="22"/>
                <w:szCs w:val="20"/>
              </w:rPr>
              <w:t xml:space="preserve">attachment  </w:t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</w:p>
          <w:p w:rsidR="00662C0C" w:rsidRPr="00562198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  <w:r w:rsidRPr="00562198"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t>Attachment 5 Supplemental Information</w:t>
            </w:r>
          </w:p>
          <w:p w:rsidR="00662C0C" w:rsidRDefault="00662C0C" w:rsidP="00662C0C">
            <w:pPr>
              <w:pStyle w:val="ListParagraph"/>
              <w:numPr>
                <w:ilvl w:val="0"/>
                <w:numId w:val="21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562198">
              <w:rPr>
                <w:rFonts w:eastAsia="TimesNewRomanPSMT" w:cs="Arial"/>
                <w:color w:val="000000"/>
                <w:sz w:val="22"/>
                <w:szCs w:val="20"/>
              </w:rPr>
              <w:t>Documents related to Regional Board required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</w:t>
            </w:r>
            <w:r w:rsidRPr="00562198">
              <w:rPr>
                <w:rFonts w:eastAsia="TimesNewRomanPSMT" w:cs="Arial"/>
                <w:color w:val="000000"/>
                <w:sz w:val="22"/>
                <w:szCs w:val="20"/>
              </w:rPr>
              <w:t>monitoring (if applicable), watershed monitoring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</w:t>
            </w:r>
            <w:r w:rsidRPr="00562198">
              <w:rPr>
                <w:rFonts w:eastAsia="TimesNewRomanPSMT" w:cs="Arial"/>
                <w:color w:val="000000"/>
                <w:sz w:val="22"/>
                <w:szCs w:val="20"/>
              </w:rPr>
              <w:t>option approval (if applicable) to be stored in this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</w:t>
            </w:r>
            <w:r w:rsidRPr="00562198">
              <w:rPr>
                <w:rFonts w:eastAsia="TimesNewRomanPSMT" w:cs="Arial"/>
                <w:color w:val="000000"/>
                <w:sz w:val="22"/>
                <w:szCs w:val="20"/>
              </w:rPr>
              <w:t>attachment</w:t>
            </w:r>
          </w:p>
          <w:p w:rsidR="00662C0C" w:rsidRPr="00562198" w:rsidRDefault="00662C0C" w:rsidP="002D630A">
            <w:pPr>
              <w:pStyle w:val="ListParagraph"/>
              <w:ind w:left="630"/>
              <w:rPr>
                <w:rFonts w:eastAsia="TimesNewRomanPSMT" w:cs="Arial"/>
                <w:color w:val="000000"/>
                <w:sz w:val="22"/>
                <w:szCs w:val="2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>N/A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>N/A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662C0C" w:rsidTr="002D630A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386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62C0C" w:rsidRPr="00562198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cs="Arial"/>
                <w:b/>
                <w:color w:val="000000"/>
                <w:sz w:val="22"/>
                <w:szCs w:val="22"/>
                <w:lang w:val="en-US"/>
              </w:rPr>
            </w:pPr>
            <w:bookmarkStart w:id="4" w:name="_Hlk484174536"/>
            <w:r w:rsidRPr="00562198">
              <w:rPr>
                <w:rFonts w:ascii="CG Times" w:eastAsia="TimesNewRomanPSMT" w:hAnsi="CG Times" w:cs="Arial"/>
                <w:b/>
                <w:color w:val="000000"/>
                <w:sz w:val="24"/>
                <w:szCs w:val="20"/>
                <w:lang w:val="en-US"/>
              </w:rPr>
              <w:t>Section 8 References</w:t>
            </w:r>
          </w:p>
        </w:tc>
      </w:tr>
      <w:bookmarkEnd w:id="4"/>
      <w:tr w:rsidR="00662C0C" w:rsidTr="002D630A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2168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</w:p>
          <w:p w:rsidR="00662C0C" w:rsidRPr="00562198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  <w:r w:rsidRPr="00562198"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t>8.1 References</w:t>
            </w:r>
          </w:p>
          <w:p w:rsidR="00662C0C" w:rsidRDefault="00662C0C" w:rsidP="00662C0C">
            <w:pPr>
              <w:pStyle w:val="ListParagraph"/>
              <w:numPr>
                <w:ilvl w:val="0"/>
                <w:numId w:val="21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C91A3A">
              <w:rPr>
                <w:rFonts w:eastAsia="TimesNewRomanPSMT" w:cs="Arial"/>
                <w:color w:val="000000"/>
                <w:sz w:val="22"/>
                <w:szCs w:val="20"/>
              </w:rPr>
              <w:t>Include CASQA template suggested narrative for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</w:t>
            </w:r>
            <w:r w:rsidRPr="00C91A3A">
              <w:rPr>
                <w:rFonts w:eastAsia="TimesNewRomanPSMT" w:cs="Arial"/>
                <w:color w:val="000000"/>
                <w:sz w:val="22"/>
                <w:szCs w:val="20"/>
              </w:rPr>
              <w:t>any pertinent references for this Project’s SWPPP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</w:t>
            </w:r>
            <w:r w:rsidRPr="00C91A3A">
              <w:rPr>
                <w:rFonts w:eastAsia="TimesNewRomanPSMT" w:cs="Arial"/>
                <w:color w:val="000000"/>
                <w:sz w:val="22"/>
                <w:szCs w:val="20"/>
              </w:rPr>
              <w:t>document (i.e. General Construction Permit)</w:t>
            </w:r>
          </w:p>
          <w:p w:rsidR="00662C0C" w:rsidRPr="00C91A3A" w:rsidRDefault="00662C0C" w:rsidP="00662C0C">
            <w:pPr>
              <w:pStyle w:val="ListParagraph"/>
              <w:numPr>
                <w:ilvl w:val="0"/>
                <w:numId w:val="21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C91A3A">
              <w:rPr>
                <w:rFonts w:eastAsia="TimesNewRomanPSMT" w:cs="Arial"/>
                <w:color w:val="000000"/>
                <w:sz w:val="22"/>
                <w:szCs w:val="20"/>
              </w:rPr>
              <w:t xml:space="preserve">Project Spill Response Plan </w:t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662C0C" w:rsidRPr="00562198" w:rsidTr="002D630A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386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62C0C" w:rsidRPr="00C91A3A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4"/>
                <w:szCs w:val="20"/>
                <w:lang w:val="en-US"/>
              </w:rPr>
            </w:pPr>
            <w:r>
              <w:rPr>
                <w:rFonts w:ascii="CG Times" w:eastAsia="TimesNewRomanPSMT" w:hAnsi="CG Times" w:cs="Arial"/>
                <w:b/>
                <w:color w:val="000000"/>
                <w:sz w:val="24"/>
                <w:szCs w:val="20"/>
                <w:lang w:val="en-US"/>
              </w:rPr>
              <w:lastRenderedPageBreak/>
              <w:t>Appendix A Calculations</w:t>
            </w:r>
          </w:p>
        </w:tc>
      </w:tr>
      <w:tr w:rsidR="00662C0C" w:rsidTr="002D630A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953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0C" w:rsidRPr="00C91A3A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  <w:bookmarkStart w:id="5" w:name="_Hlk484175330"/>
            <w:r w:rsidRPr="00C91A3A"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t>A. Calculations</w:t>
            </w:r>
          </w:p>
          <w:p w:rsidR="00662C0C" w:rsidRPr="00373B66" w:rsidRDefault="00662C0C" w:rsidP="00662C0C">
            <w:pPr>
              <w:pStyle w:val="ListParagraph"/>
              <w:numPr>
                <w:ilvl w:val="0"/>
                <w:numId w:val="23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Calculations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373B66">
              <w:rPr>
                <w:rFonts w:ascii="CG Times" w:eastAsia="TimesNewRomanPSMT" w:hAnsi="CG Times" w:cs="Arial"/>
                <w:color w:val="000000"/>
                <w:szCs w:val="20"/>
                <w:lang w:val="en-US"/>
              </w:rPr>
              <w:t>Are there minimum required calculations? List.</w:t>
            </w:r>
          </w:p>
        </w:tc>
      </w:tr>
      <w:bookmarkEnd w:id="5"/>
      <w:tr w:rsidR="00662C0C" w:rsidRPr="00562198" w:rsidTr="002D630A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386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62C0C" w:rsidRPr="00562198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cs="Arial"/>
                <w:b/>
                <w:color w:val="000000"/>
                <w:sz w:val="22"/>
                <w:szCs w:val="22"/>
                <w:lang w:val="en-US"/>
              </w:rPr>
            </w:pPr>
            <w:r w:rsidRPr="00C91A3A">
              <w:rPr>
                <w:rFonts w:ascii="CG Times" w:eastAsia="TimesNewRomanPSMT" w:hAnsi="CG Times" w:cs="Arial"/>
                <w:b/>
                <w:color w:val="000000"/>
                <w:sz w:val="24"/>
                <w:szCs w:val="20"/>
                <w:lang w:val="en-US"/>
              </w:rPr>
              <w:t>Appendix B Site Maps</w:t>
            </w:r>
          </w:p>
        </w:tc>
      </w:tr>
      <w:tr w:rsidR="00662C0C" w:rsidTr="002D630A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1070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0C" w:rsidRPr="00C91A3A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  <w:r w:rsidRPr="00C91A3A"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t>B. Site Maps</w:t>
            </w:r>
          </w:p>
          <w:p w:rsidR="00662C0C" w:rsidRPr="00C91A3A" w:rsidRDefault="00662C0C" w:rsidP="00662C0C">
            <w:pPr>
              <w:pStyle w:val="ListParagraph"/>
              <w:numPr>
                <w:ilvl w:val="0"/>
                <w:numId w:val="23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C91A3A">
              <w:rPr>
                <w:rFonts w:eastAsia="TimesNewRomanPSMT" w:cs="Arial"/>
                <w:color w:val="000000"/>
                <w:sz w:val="22"/>
                <w:szCs w:val="20"/>
              </w:rPr>
              <w:t xml:space="preserve">Site Map (Multiple maps if necessary) </w:t>
            </w:r>
          </w:p>
          <w:p w:rsidR="00662C0C" w:rsidRPr="00C91A3A" w:rsidRDefault="00662C0C" w:rsidP="00662C0C">
            <w:pPr>
              <w:pStyle w:val="ListParagraph"/>
              <w:numPr>
                <w:ilvl w:val="1"/>
                <w:numId w:val="23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C91A3A">
              <w:rPr>
                <w:rFonts w:eastAsia="TimesNewRomanPSMT" w:cs="Arial"/>
                <w:color w:val="000000"/>
                <w:sz w:val="22"/>
                <w:szCs w:val="20"/>
              </w:rPr>
              <w:t xml:space="preserve">Vicinity Map </w:t>
            </w:r>
          </w:p>
          <w:p w:rsidR="00662C0C" w:rsidRPr="00C91A3A" w:rsidRDefault="00662C0C" w:rsidP="00662C0C">
            <w:pPr>
              <w:pStyle w:val="ListParagraph"/>
              <w:numPr>
                <w:ilvl w:val="1"/>
                <w:numId w:val="23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C91A3A">
              <w:rPr>
                <w:rFonts w:eastAsia="TimesNewRomanPSMT" w:cs="Arial"/>
                <w:color w:val="000000"/>
                <w:sz w:val="22"/>
                <w:szCs w:val="20"/>
              </w:rPr>
              <w:t xml:space="preserve">Site layout </w:t>
            </w:r>
          </w:p>
          <w:p w:rsidR="00662C0C" w:rsidRPr="00C91A3A" w:rsidRDefault="00662C0C" w:rsidP="00662C0C">
            <w:pPr>
              <w:pStyle w:val="ListParagraph"/>
              <w:numPr>
                <w:ilvl w:val="1"/>
                <w:numId w:val="23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C91A3A">
              <w:rPr>
                <w:rFonts w:eastAsia="TimesNewRomanPSMT" w:cs="Arial"/>
                <w:color w:val="000000"/>
                <w:sz w:val="22"/>
                <w:szCs w:val="20"/>
              </w:rPr>
              <w:t xml:space="preserve">Construction site boundaries </w:t>
            </w:r>
          </w:p>
          <w:p w:rsidR="00662C0C" w:rsidRPr="00C91A3A" w:rsidRDefault="00662C0C" w:rsidP="00662C0C">
            <w:pPr>
              <w:pStyle w:val="ListParagraph"/>
              <w:numPr>
                <w:ilvl w:val="1"/>
                <w:numId w:val="23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C91A3A">
              <w:rPr>
                <w:rFonts w:eastAsia="TimesNewRomanPSMT" w:cs="Arial"/>
                <w:color w:val="000000"/>
                <w:sz w:val="22"/>
                <w:szCs w:val="20"/>
              </w:rPr>
              <w:t xml:space="preserve">Drainage areas </w:t>
            </w:r>
          </w:p>
          <w:p w:rsidR="00662C0C" w:rsidRPr="00C91A3A" w:rsidRDefault="00662C0C" w:rsidP="00662C0C">
            <w:pPr>
              <w:pStyle w:val="ListParagraph"/>
              <w:numPr>
                <w:ilvl w:val="1"/>
                <w:numId w:val="23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C91A3A">
              <w:rPr>
                <w:rFonts w:eastAsia="TimesNewRomanPSMT" w:cs="Arial"/>
                <w:color w:val="000000"/>
                <w:sz w:val="22"/>
                <w:szCs w:val="20"/>
              </w:rPr>
              <w:t xml:space="preserve">Discharge locations </w:t>
            </w:r>
          </w:p>
          <w:p w:rsidR="00662C0C" w:rsidRPr="001A56FC" w:rsidRDefault="00662C0C" w:rsidP="00662C0C">
            <w:pPr>
              <w:pStyle w:val="ListParagraph"/>
              <w:numPr>
                <w:ilvl w:val="1"/>
                <w:numId w:val="23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C91A3A">
              <w:rPr>
                <w:rFonts w:eastAsia="TimesNewRomanPSMT" w:cs="Arial"/>
                <w:color w:val="000000"/>
                <w:sz w:val="22"/>
                <w:szCs w:val="20"/>
              </w:rPr>
              <w:t xml:space="preserve">Sampling locations </w:t>
            </w:r>
          </w:p>
          <w:p w:rsidR="00662C0C" w:rsidRPr="001A56FC" w:rsidRDefault="00662C0C" w:rsidP="00662C0C">
            <w:pPr>
              <w:pStyle w:val="ListParagraph"/>
              <w:numPr>
                <w:ilvl w:val="1"/>
                <w:numId w:val="23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C91A3A">
              <w:rPr>
                <w:rFonts w:eastAsia="TimesNewRomanPSMT" w:cs="Arial"/>
                <w:color w:val="000000"/>
                <w:sz w:val="22"/>
                <w:szCs w:val="20"/>
              </w:rPr>
              <w:t>Areas of soil disturbance (temporary or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</w:t>
            </w:r>
            <w:r w:rsidRPr="001A56FC">
              <w:rPr>
                <w:rFonts w:eastAsia="TimesNewRomanPSMT" w:cs="Arial"/>
                <w:color w:val="000000"/>
                <w:sz w:val="22"/>
                <w:szCs w:val="20"/>
              </w:rPr>
              <w:t xml:space="preserve">permanent) </w:t>
            </w:r>
          </w:p>
          <w:p w:rsidR="00662C0C" w:rsidRPr="00C91A3A" w:rsidRDefault="00662C0C" w:rsidP="00662C0C">
            <w:pPr>
              <w:pStyle w:val="ListParagraph"/>
              <w:numPr>
                <w:ilvl w:val="1"/>
                <w:numId w:val="23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C91A3A">
              <w:rPr>
                <w:rFonts w:eastAsia="TimesNewRomanPSMT" w:cs="Arial"/>
                <w:color w:val="000000"/>
                <w:sz w:val="22"/>
                <w:szCs w:val="20"/>
              </w:rPr>
              <w:t xml:space="preserve">Active areas of soil disturbance (cut or fill) </w:t>
            </w:r>
          </w:p>
          <w:p w:rsidR="00662C0C" w:rsidRPr="00C91A3A" w:rsidRDefault="00662C0C" w:rsidP="00662C0C">
            <w:pPr>
              <w:pStyle w:val="ListParagraph"/>
              <w:numPr>
                <w:ilvl w:val="1"/>
                <w:numId w:val="23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C91A3A">
              <w:rPr>
                <w:rFonts w:eastAsia="TimesNewRomanPSMT" w:cs="Arial"/>
                <w:color w:val="000000"/>
                <w:sz w:val="22"/>
                <w:szCs w:val="20"/>
              </w:rPr>
              <w:t xml:space="preserve">Locations of runoff BMPs </w:t>
            </w:r>
          </w:p>
          <w:p w:rsidR="00662C0C" w:rsidRPr="00C91A3A" w:rsidRDefault="00662C0C" w:rsidP="00662C0C">
            <w:pPr>
              <w:pStyle w:val="ListParagraph"/>
              <w:numPr>
                <w:ilvl w:val="1"/>
                <w:numId w:val="23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C91A3A">
              <w:rPr>
                <w:rFonts w:eastAsia="TimesNewRomanPSMT" w:cs="Arial"/>
                <w:color w:val="000000"/>
                <w:sz w:val="22"/>
                <w:szCs w:val="20"/>
              </w:rPr>
              <w:t xml:space="preserve">Locations of erosion control BMPs </w:t>
            </w:r>
          </w:p>
          <w:p w:rsidR="00662C0C" w:rsidRPr="00C91A3A" w:rsidRDefault="00662C0C" w:rsidP="00662C0C">
            <w:pPr>
              <w:pStyle w:val="ListParagraph"/>
              <w:numPr>
                <w:ilvl w:val="1"/>
                <w:numId w:val="23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C91A3A">
              <w:rPr>
                <w:rFonts w:eastAsia="TimesNewRomanPSMT" w:cs="Arial"/>
                <w:color w:val="000000"/>
                <w:sz w:val="22"/>
                <w:szCs w:val="20"/>
              </w:rPr>
              <w:t xml:space="preserve">Locations of sediment control BMPs </w:t>
            </w:r>
          </w:p>
          <w:p w:rsidR="00662C0C" w:rsidRPr="00C91A3A" w:rsidRDefault="00662C0C" w:rsidP="00662C0C">
            <w:pPr>
              <w:pStyle w:val="ListParagraph"/>
              <w:numPr>
                <w:ilvl w:val="1"/>
                <w:numId w:val="23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C91A3A">
              <w:rPr>
                <w:rFonts w:eastAsia="TimesNewRomanPSMT" w:cs="Arial"/>
                <w:color w:val="000000"/>
                <w:sz w:val="22"/>
                <w:szCs w:val="20"/>
              </w:rPr>
              <w:t>ATS location (if applicable)</w:t>
            </w:r>
          </w:p>
          <w:p w:rsidR="00662C0C" w:rsidRPr="001A56FC" w:rsidRDefault="00662C0C" w:rsidP="00662C0C">
            <w:pPr>
              <w:pStyle w:val="ListParagraph"/>
              <w:numPr>
                <w:ilvl w:val="1"/>
                <w:numId w:val="23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C91A3A">
              <w:rPr>
                <w:rFonts w:eastAsia="TimesNewRomanPSMT" w:cs="Arial"/>
                <w:color w:val="000000"/>
                <w:sz w:val="22"/>
                <w:szCs w:val="20"/>
              </w:rPr>
              <w:t>Locations of sensitive habitats, watercourses,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</w:t>
            </w:r>
            <w:r w:rsidRPr="001A56FC">
              <w:rPr>
                <w:rFonts w:eastAsia="TimesNewRomanPSMT" w:cs="Arial"/>
                <w:color w:val="000000"/>
                <w:sz w:val="22"/>
                <w:szCs w:val="20"/>
              </w:rPr>
              <w:t>or other features which are not to be disturbed</w:t>
            </w:r>
          </w:p>
          <w:p w:rsidR="00662C0C" w:rsidRPr="00C91A3A" w:rsidRDefault="00662C0C" w:rsidP="00662C0C">
            <w:pPr>
              <w:pStyle w:val="ListParagraph"/>
              <w:numPr>
                <w:ilvl w:val="1"/>
                <w:numId w:val="23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C91A3A">
              <w:rPr>
                <w:rFonts w:eastAsia="TimesNewRomanPSMT" w:cs="Arial"/>
                <w:color w:val="000000"/>
                <w:sz w:val="22"/>
                <w:szCs w:val="20"/>
              </w:rPr>
              <w:t xml:space="preserve">Locations of all post-construction BMPs </w:t>
            </w:r>
          </w:p>
          <w:p w:rsidR="00662C0C" w:rsidRPr="00C91A3A" w:rsidRDefault="00662C0C" w:rsidP="00662C0C">
            <w:pPr>
              <w:pStyle w:val="ListParagraph"/>
              <w:numPr>
                <w:ilvl w:val="1"/>
                <w:numId w:val="23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C91A3A">
              <w:rPr>
                <w:rFonts w:eastAsia="TimesNewRomanPSMT" w:cs="Arial"/>
                <w:color w:val="000000"/>
                <w:sz w:val="22"/>
                <w:szCs w:val="20"/>
              </w:rPr>
              <w:t xml:space="preserve">Waste storage areas </w:t>
            </w:r>
          </w:p>
          <w:p w:rsidR="00662C0C" w:rsidRPr="00C91A3A" w:rsidRDefault="00662C0C" w:rsidP="00662C0C">
            <w:pPr>
              <w:pStyle w:val="ListParagraph"/>
              <w:numPr>
                <w:ilvl w:val="1"/>
                <w:numId w:val="23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C91A3A">
              <w:rPr>
                <w:rFonts w:eastAsia="TimesNewRomanPSMT" w:cs="Arial"/>
                <w:color w:val="000000"/>
                <w:sz w:val="22"/>
                <w:szCs w:val="20"/>
              </w:rPr>
              <w:t xml:space="preserve">Vehicle storage areas </w:t>
            </w:r>
          </w:p>
          <w:p w:rsidR="00662C0C" w:rsidRPr="00C91A3A" w:rsidRDefault="00662C0C" w:rsidP="00662C0C">
            <w:pPr>
              <w:pStyle w:val="ListParagraph"/>
              <w:numPr>
                <w:ilvl w:val="1"/>
                <w:numId w:val="23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C91A3A">
              <w:rPr>
                <w:rFonts w:eastAsia="TimesNewRomanPSMT" w:cs="Arial"/>
                <w:color w:val="000000"/>
                <w:sz w:val="22"/>
                <w:szCs w:val="20"/>
              </w:rPr>
              <w:t xml:space="preserve">Material storage areas </w:t>
            </w:r>
            <w:proofErr w:type="spellStart"/>
            <w:r w:rsidRPr="00C91A3A">
              <w:rPr>
                <w:rFonts w:eastAsia="TimesNewRomanPSMT" w:cs="Arial"/>
                <w:color w:val="000000"/>
                <w:sz w:val="22"/>
                <w:szCs w:val="20"/>
              </w:rPr>
              <w:t>o</w:t>
            </w:r>
            <w:proofErr w:type="spellEnd"/>
            <w:r w:rsidRPr="00C91A3A">
              <w:rPr>
                <w:rFonts w:eastAsia="TimesNewRomanPSMT" w:cs="Arial"/>
                <w:color w:val="000000"/>
                <w:sz w:val="22"/>
                <w:szCs w:val="20"/>
              </w:rPr>
              <w:t xml:space="preserve"> Entrances and Exits </w:t>
            </w:r>
          </w:p>
          <w:p w:rsidR="00662C0C" w:rsidRPr="00C91A3A" w:rsidRDefault="00662C0C" w:rsidP="00662C0C">
            <w:pPr>
              <w:pStyle w:val="ListParagraph"/>
              <w:numPr>
                <w:ilvl w:val="1"/>
                <w:numId w:val="23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C91A3A">
              <w:rPr>
                <w:rFonts w:eastAsia="TimesNewRomanPSMT" w:cs="Arial"/>
                <w:color w:val="000000"/>
                <w:sz w:val="22"/>
                <w:szCs w:val="20"/>
              </w:rPr>
              <w:t xml:space="preserve">Fueling locations </w:t>
            </w:r>
          </w:p>
          <w:p w:rsidR="00662C0C" w:rsidRPr="00C91A3A" w:rsidRDefault="00662C0C" w:rsidP="00662C0C">
            <w:pPr>
              <w:pStyle w:val="ListParagraph"/>
              <w:numPr>
                <w:ilvl w:val="1"/>
                <w:numId w:val="23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C91A3A">
              <w:rPr>
                <w:rFonts w:eastAsia="TimesNewRomanPSMT" w:cs="Arial"/>
                <w:color w:val="000000"/>
                <w:sz w:val="22"/>
                <w:szCs w:val="20"/>
              </w:rPr>
              <w:t xml:space="preserve">Haul Routes </w:t>
            </w:r>
          </w:p>
          <w:p w:rsidR="00662C0C" w:rsidRPr="00C91A3A" w:rsidRDefault="00662C0C" w:rsidP="00662C0C">
            <w:pPr>
              <w:pStyle w:val="ListParagraph"/>
              <w:numPr>
                <w:ilvl w:val="1"/>
                <w:numId w:val="23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C91A3A">
              <w:rPr>
                <w:rFonts w:eastAsia="TimesNewRomanPSMT" w:cs="Arial"/>
                <w:color w:val="000000"/>
                <w:sz w:val="22"/>
                <w:szCs w:val="20"/>
              </w:rPr>
              <w:t xml:space="preserve">Contained Storm Water Infiltration Areas </w:t>
            </w:r>
          </w:p>
          <w:p w:rsidR="00662C0C" w:rsidRDefault="00662C0C" w:rsidP="00662C0C">
            <w:pPr>
              <w:pStyle w:val="ListParagraph"/>
              <w:numPr>
                <w:ilvl w:val="0"/>
                <w:numId w:val="23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C91A3A">
              <w:rPr>
                <w:rFonts w:eastAsia="TimesNewRomanPSMT" w:cs="Arial"/>
                <w:color w:val="000000"/>
                <w:sz w:val="22"/>
                <w:szCs w:val="20"/>
              </w:rPr>
              <w:t>Water Pollution Control Drawings show phased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</w:t>
            </w:r>
            <w:r w:rsidRPr="001A56FC">
              <w:rPr>
                <w:rFonts w:eastAsia="TimesNewRomanPSMT" w:cs="Arial"/>
                <w:color w:val="000000"/>
                <w:sz w:val="22"/>
                <w:szCs w:val="20"/>
              </w:rPr>
              <w:t xml:space="preserve">implementation </w:t>
            </w:r>
          </w:p>
          <w:p w:rsidR="00662C0C" w:rsidRPr="00680B55" w:rsidRDefault="00662C0C" w:rsidP="002D630A">
            <w:pPr>
              <w:pStyle w:val="ListParagraph"/>
              <w:rPr>
                <w:rFonts w:eastAsia="TimesNewRomanPSMT" w:cs="Arial"/>
                <w:color w:val="000000"/>
                <w:sz w:val="22"/>
                <w:szCs w:val="2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662C0C" w:rsidRPr="00562198" w:rsidTr="002D630A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386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62C0C" w:rsidRPr="00C91A3A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4"/>
                <w:szCs w:val="20"/>
                <w:lang w:val="en-US"/>
              </w:rPr>
            </w:pPr>
            <w:r w:rsidRPr="00C91A3A">
              <w:rPr>
                <w:rFonts w:ascii="CG Times" w:eastAsia="TimesNewRomanPSMT" w:hAnsi="CG Times" w:cs="Arial"/>
                <w:b/>
                <w:color w:val="000000"/>
                <w:sz w:val="24"/>
                <w:szCs w:val="20"/>
                <w:lang w:val="en-US"/>
              </w:rPr>
              <w:t>Appendix C Permit Reg</w:t>
            </w:r>
            <w:r>
              <w:rPr>
                <w:rFonts w:ascii="CG Times" w:eastAsia="TimesNewRomanPSMT" w:hAnsi="CG Times" w:cs="Arial"/>
                <w:b/>
                <w:color w:val="000000"/>
                <w:sz w:val="24"/>
                <w:szCs w:val="20"/>
                <w:lang w:val="en-US"/>
              </w:rPr>
              <w:t>istration Documents (PRDs)</w:t>
            </w:r>
          </w:p>
        </w:tc>
      </w:tr>
      <w:tr w:rsidR="00662C0C" w:rsidTr="002D630A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1872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0C" w:rsidRPr="00C91A3A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  <w:r w:rsidRPr="00C91A3A"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t>C. PRDs</w:t>
            </w:r>
          </w:p>
          <w:p w:rsidR="00662C0C" w:rsidRPr="00C91A3A" w:rsidRDefault="00662C0C" w:rsidP="00662C0C">
            <w:pPr>
              <w:pStyle w:val="ListParagraph"/>
              <w:numPr>
                <w:ilvl w:val="0"/>
                <w:numId w:val="23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C91A3A">
              <w:rPr>
                <w:rFonts w:eastAsia="TimesNewRomanPSMT" w:cs="Arial"/>
                <w:color w:val="000000"/>
                <w:sz w:val="22"/>
                <w:szCs w:val="20"/>
              </w:rPr>
              <w:t xml:space="preserve">Notice of Intent (NOI) </w:t>
            </w:r>
          </w:p>
          <w:p w:rsidR="00662C0C" w:rsidRPr="00C91A3A" w:rsidRDefault="00662C0C" w:rsidP="00662C0C">
            <w:pPr>
              <w:pStyle w:val="ListParagraph"/>
              <w:numPr>
                <w:ilvl w:val="0"/>
                <w:numId w:val="23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C91A3A">
              <w:rPr>
                <w:rFonts w:eastAsia="TimesNewRomanPSMT" w:cs="Arial"/>
                <w:color w:val="000000"/>
                <w:sz w:val="22"/>
                <w:szCs w:val="20"/>
              </w:rPr>
              <w:t xml:space="preserve">Risk Assessment </w:t>
            </w:r>
          </w:p>
          <w:p w:rsidR="00662C0C" w:rsidRPr="00C91A3A" w:rsidRDefault="00662C0C" w:rsidP="00662C0C">
            <w:pPr>
              <w:pStyle w:val="ListParagraph"/>
              <w:numPr>
                <w:ilvl w:val="1"/>
                <w:numId w:val="23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C91A3A">
              <w:rPr>
                <w:rFonts w:eastAsia="TimesNewRomanPSMT" w:cs="Arial"/>
                <w:color w:val="000000"/>
                <w:sz w:val="22"/>
                <w:szCs w:val="20"/>
              </w:rPr>
              <w:t xml:space="preserve">LS Calculation </w:t>
            </w:r>
          </w:p>
          <w:p w:rsidR="00662C0C" w:rsidRPr="00C91A3A" w:rsidRDefault="00662C0C" w:rsidP="00662C0C">
            <w:pPr>
              <w:pStyle w:val="ListParagraph"/>
              <w:numPr>
                <w:ilvl w:val="1"/>
                <w:numId w:val="23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C91A3A">
              <w:rPr>
                <w:rFonts w:eastAsia="TimesNewRomanPSMT" w:cs="Arial"/>
                <w:color w:val="000000"/>
                <w:sz w:val="22"/>
                <w:szCs w:val="20"/>
              </w:rPr>
              <w:t xml:space="preserve">R-value LEW print out </w:t>
            </w:r>
          </w:p>
          <w:p w:rsidR="00662C0C" w:rsidRPr="00C91A3A" w:rsidRDefault="00662C0C" w:rsidP="00662C0C">
            <w:pPr>
              <w:pStyle w:val="ListParagraph"/>
              <w:numPr>
                <w:ilvl w:val="0"/>
                <w:numId w:val="23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C91A3A">
              <w:rPr>
                <w:rFonts w:eastAsia="TimesNewRomanPSMT" w:cs="Arial"/>
                <w:color w:val="000000"/>
                <w:sz w:val="22"/>
                <w:szCs w:val="20"/>
              </w:rPr>
              <w:t xml:space="preserve">Signed Certification Statement </w:t>
            </w:r>
          </w:p>
          <w:p w:rsidR="00662C0C" w:rsidRPr="00C91A3A" w:rsidRDefault="00662C0C" w:rsidP="00662C0C">
            <w:pPr>
              <w:pStyle w:val="ListParagraph"/>
              <w:numPr>
                <w:ilvl w:val="0"/>
                <w:numId w:val="23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C91A3A">
              <w:rPr>
                <w:rFonts w:eastAsia="TimesNewRomanPSMT" w:cs="Arial"/>
                <w:color w:val="000000"/>
                <w:sz w:val="22"/>
                <w:szCs w:val="20"/>
              </w:rPr>
              <w:t xml:space="preserve">Post Construction Water Balance  </w:t>
            </w:r>
          </w:p>
          <w:p w:rsidR="00662C0C" w:rsidRPr="00C91A3A" w:rsidRDefault="00662C0C" w:rsidP="00662C0C">
            <w:pPr>
              <w:pStyle w:val="ListParagraph"/>
              <w:numPr>
                <w:ilvl w:val="0"/>
                <w:numId w:val="23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C91A3A">
              <w:rPr>
                <w:rFonts w:eastAsia="TimesNewRomanPSMT" w:cs="Arial"/>
                <w:color w:val="000000"/>
                <w:sz w:val="22"/>
                <w:szCs w:val="20"/>
              </w:rPr>
              <w:lastRenderedPageBreak/>
              <w:t xml:space="preserve">MS4 Compliance Document </w:t>
            </w:r>
          </w:p>
          <w:p w:rsidR="00662C0C" w:rsidRPr="00C91A3A" w:rsidRDefault="00662C0C" w:rsidP="00662C0C">
            <w:pPr>
              <w:pStyle w:val="ListParagraph"/>
              <w:numPr>
                <w:ilvl w:val="0"/>
                <w:numId w:val="23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C91A3A">
              <w:rPr>
                <w:rFonts w:eastAsia="TimesNewRomanPSMT" w:cs="Arial"/>
                <w:color w:val="000000"/>
                <w:sz w:val="22"/>
                <w:szCs w:val="20"/>
              </w:rPr>
              <w:t xml:space="preserve">Copy of Annual Fee Receipt </w:t>
            </w:r>
          </w:p>
          <w:p w:rsidR="00662C0C" w:rsidRPr="00C91A3A" w:rsidRDefault="00662C0C" w:rsidP="00662C0C">
            <w:pPr>
              <w:pStyle w:val="ListParagraph"/>
              <w:numPr>
                <w:ilvl w:val="0"/>
                <w:numId w:val="23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C91A3A">
              <w:rPr>
                <w:rFonts w:eastAsia="TimesNewRomanPSMT" w:cs="Arial"/>
                <w:color w:val="000000"/>
                <w:sz w:val="22"/>
                <w:szCs w:val="20"/>
              </w:rPr>
              <w:t xml:space="preserve">ATS Design Documents (if applicable)  </w:t>
            </w:r>
          </w:p>
          <w:p w:rsidR="00662C0C" w:rsidRDefault="00662C0C" w:rsidP="00662C0C">
            <w:pPr>
              <w:pStyle w:val="ListParagraph"/>
              <w:numPr>
                <w:ilvl w:val="0"/>
                <w:numId w:val="23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C91A3A">
              <w:rPr>
                <w:rFonts w:eastAsia="TimesNewRomanPSMT" w:cs="Arial"/>
                <w:color w:val="000000"/>
                <w:sz w:val="22"/>
                <w:szCs w:val="20"/>
              </w:rPr>
              <w:t xml:space="preserve">Site Map, see Appendix B </w:t>
            </w:r>
          </w:p>
          <w:p w:rsidR="00662C0C" w:rsidRPr="00680B55" w:rsidRDefault="00662C0C" w:rsidP="00662C0C">
            <w:pPr>
              <w:pStyle w:val="ListParagraph"/>
              <w:numPr>
                <w:ilvl w:val="0"/>
                <w:numId w:val="23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1A56FC">
              <w:rPr>
                <w:rFonts w:eastAsia="TimesNewRomanPSMT" w:cs="Arial"/>
                <w:color w:val="000000"/>
                <w:sz w:val="22"/>
                <w:szCs w:val="20"/>
              </w:rPr>
              <w:t>Waste Discharge Identification (WDID) confirmation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>N/A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lastRenderedPageBreak/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>N/A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662C0C" w:rsidRPr="00562198" w:rsidTr="002D630A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386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62C0C" w:rsidRPr="00562198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cs="Arial"/>
                <w:b/>
                <w:color w:val="000000"/>
                <w:sz w:val="22"/>
                <w:szCs w:val="22"/>
                <w:lang w:val="en-US"/>
              </w:rPr>
            </w:pPr>
            <w:r w:rsidRPr="00C91A3A">
              <w:rPr>
                <w:rFonts w:ascii="CG Times" w:eastAsia="TimesNewRomanPSMT" w:hAnsi="CG Times" w:cs="Arial"/>
                <w:b/>
                <w:color w:val="000000"/>
                <w:sz w:val="24"/>
                <w:szCs w:val="20"/>
                <w:lang w:val="en-US"/>
              </w:rPr>
              <w:t>Appendix D SWPPP Amendment Certification</w:t>
            </w:r>
          </w:p>
        </w:tc>
      </w:tr>
      <w:tr w:rsidR="00662C0C" w:rsidTr="002D630A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944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0C" w:rsidRPr="00C91A3A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  <w:r w:rsidRPr="00C91A3A"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t>D. SWPPP Amendment Certifications</w:t>
            </w:r>
          </w:p>
          <w:p w:rsidR="00662C0C" w:rsidRPr="00680B55" w:rsidRDefault="00662C0C" w:rsidP="00662C0C">
            <w:pPr>
              <w:pStyle w:val="ListParagraph"/>
              <w:numPr>
                <w:ilvl w:val="0"/>
                <w:numId w:val="23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C91A3A">
              <w:rPr>
                <w:rFonts w:eastAsia="TimesNewRomanPSMT" w:cs="Arial"/>
                <w:color w:val="000000"/>
                <w:sz w:val="22"/>
                <w:szCs w:val="20"/>
              </w:rPr>
              <w:t xml:space="preserve">SWPPP Amendment Certification Statement 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>N/A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662C0C" w:rsidRPr="00562198" w:rsidTr="002D630A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386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62C0C" w:rsidRPr="00C91A3A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4"/>
                <w:szCs w:val="20"/>
                <w:lang w:val="en-US"/>
              </w:rPr>
            </w:pPr>
            <w:r w:rsidRPr="00C91A3A">
              <w:rPr>
                <w:rFonts w:ascii="CG Times" w:eastAsia="TimesNewRomanPSMT" w:hAnsi="CG Times" w:cs="Arial"/>
                <w:b/>
                <w:color w:val="000000"/>
                <w:sz w:val="24"/>
                <w:szCs w:val="20"/>
                <w:lang w:val="en-US"/>
              </w:rPr>
              <w:t>Appen</w:t>
            </w:r>
            <w:r>
              <w:rPr>
                <w:rFonts w:ascii="CG Times" w:eastAsia="TimesNewRomanPSMT" w:hAnsi="CG Times" w:cs="Arial"/>
                <w:b/>
                <w:color w:val="000000"/>
                <w:sz w:val="24"/>
                <w:szCs w:val="20"/>
                <w:lang w:val="en-US"/>
              </w:rPr>
              <w:t>dix E Submitted Changes to PRDs</w:t>
            </w:r>
          </w:p>
        </w:tc>
      </w:tr>
      <w:tr w:rsidR="00662C0C" w:rsidTr="002D630A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773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0C" w:rsidRPr="00C91A3A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  <w:r w:rsidRPr="00C91A3A"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t>E. Submitted Changes to PRDs</w:t>
            </w:r>
          </w:p>
          <w:p w:rsidR="00662C0C" w:rsidRPr="001A56FC" w:rsidRDefault="00662C0C" w:rsidP="00662C0C">
            <w:pPr>
              <w:pStyle w:val="ListParagraph"/>
              <w:numPr>
                <w:ilvl w:val="0"/>
                <w:numId w:val="23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C91A3A">
              <w:rPr>
                <w:rFonts w:eastAsia="TimesNewRomanPSMT" w:cs="Arial"/>
                <w:color w:val="000000"/>
                <w:sz w:val="22"/>
                <w:szCs w:val="20"/>
              </w:rPr>
              <w:t>Log of U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>pdated PRDs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662C0C" w:rsidRPr="00562198" w:rsidTr="002D630A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386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62C0C" w:rsidRPr="00C91A3A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4"/>
                <w:szCs w:val="20"/>
                <w:lang w:val="en-US"/>
              </w:rPr>
            </w:pPr>
            <w:r w:rsidRPr="00C91A3A">
              <w:rPr>
                <w:rFonts w:ascii="CG Times" w:eastAsia="TimesNewRomanPSMT" w:hAnsi="CG Times" w:cs="Arial"/>
                <w:b/>
                <w:color w:val="000000"/>
                <w:sz w:val="24"/>
                <w:szCs w:val="20"/>
                <w:lang w:val="en-US"/>
              </w:rPr>
              <w:t>A</w:t>
            </w:r>
            <w:r>
              <w:rPr>
                <w:rFonts w:ascii="CG Times" w:eastAsia="TimesNewRomanPSMT" w:hAnsi="CG Times" w:cs="Arial"/>
                <w:b/>
                <w:color w:val="000000"/>
                <w:sz w:val="24"/>
                <w:szCs w:val="20"/>
                <w:lang w:val="en-US"/>
              </w:rPr>
              <w:t>ppendix F Construction Schedule</w:t>
            </w:r>
          </w:p>
        </w:tc>
      </w:tr>
      <w:tr w:rsidR="00662C0C" w:rsidTr="002D630A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764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0C" w:rsidRPr="00C91A3A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  <w:r w:rsidRPr="00C91A3A"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t>F. Construction Schedule</w:t>
            </w:r>
          </w:p>
          <w:p w:rsidR="00662C0C" w:rsidRPr="00680B55" w:rsidRDefault="00662C0C" w:rsidP="00662C0C">
            <w:pPr>
              <w:pStyle w:val="ListParagraph"/>
              <w:numPr>
                <w:ilvl w:val="0"/>
                <w:numId w:val="23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C91A3A">
              <w:rPr>
                <w:rFonts w:eastAsia="TimesNewRomanPSMT" w:cs="Arial"/>
                <w:color w:val="000000"/>
                <w:sz w:val="22"/>
                <w:szCs w:val="20"/>
              </w:rPr>
              <w:t xml:space="preserve">Construction Schedule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662C0C" w:rsidRPr="00562198" w:rsidTr="002D630A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386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62C0C" w:rsidRPr="00562198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cs="Arial"/>
                <w:b/>
                <w:color w:val="000000"/>
                <w:sz w:val="22"/>
                <w:szCs w:val="22"/>
                <w:lang w:val="en-US"/>
              </w:rPr>
            </w:pPr>
            <w:r w:rsidRPr="00C91A3A">
              <w:rPr>
                <w:rFonts w:ascii="CG Times" w:eastAsia="TimesNewRomanPSMT" w:hAnsi="CG Times" w:cs="Arial"/>
                <w:b/>
                <w:color w:val="000000"/>
                <w:sz w:val="24"/>
                <w:szCs w:val="20"/>
                <w:lang w:val="en-US"/>
              </w:rPr>
              <w:t>Appendix G Construction Activities, Materials Used, and Associated Pollutants</w:t>
            </w:r>
          </w:p>
        </w:tc>
      </w:tr>
      <w:tr w:rsidR="00662C0C" w:rsidTr="002D630A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1484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0C" w:rsidRPr="00C91A3A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  <w:r w:rsidRPr="00C91A3A"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t>G. Construction Activities, Materials, Pollutants</w:t>
            </w:r>
          </w:p>
          <w:p w:rsidR="00662C0C" w:rsidRPr="00680B55" w:rsidRDefault="00662C0C" w:rsidP="00662C0C">
            <w:pPr>
              <w:pStyle w:val="ListParagraph"/>
              <w:numPr>
                <w:ilvl w:val="0"/>
                <w:numId w:val="23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C91A3A">
              <w:rPr>
                <w:rFonts w:eastAsia="TimesNewRomanPSMT" w:cs="Arial"/>
                <w:color w:val="000000"/>
                <w:sz w:val="22"/>
                <w:szCs w:val="20"/>
              </w:rPr>
              <w:t>Include Construction Activities and Associated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</w:t>
            </w:r>
            <w:r w:rsidRPr="001A56FC">
              <w:rPr>
                <w:rFonts w:eastAsia="TimesNewRomanPSMT" w:cs="Arial"/>
                <w:color w:val="000000"/>
                <w:sz w:val="22"/>
                <w:szCs w:val="20"/>
              </w:rPr>
              <w:t xml:space="preserve">Pollutants from CASQA Template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662C0C" w:rsidRPr="00562198" w:rsidTr="002D630A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386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62C0C" w:rsidRPr="00562198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cs="Arial"/>
                <w:b/>
                <w:color w:val="000000"/>
                <w:sz w:val="22"/>
                <w:szCs w:val="22"/>
                <w:lang w:val="en-US"/>
              </w:rPr>
            </w:pPr>
            <w:r w:rsidRPr="00C91A3A">
              <w:rPr>
                <w:rFonts w:ascii="CG Times" w:eastAsia="TimesNewRomanPSMT" w:hAnsi="CG Times" w:cs="Arial"/>
                <w:b/>
                <w:color w:val="000000"/>
                <w:sz w:val="24"/>
                <w:szCs w:val="20"/>
                <w:lang w:val="en-US"/>
              </w:rPr>
              <w:t>Appendix H CASQA Storm Water BMP Handbook Portal: Construction Fact Sheets</w:t>
            </w:r>
          </w:p>
        </w:tc>
      </w:tr>
      <w:tr w:rsidR="00662C0C" w:rsidTr="002D630A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1394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0C" w:rsidRPr="00C91A3A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  <w:r w:rsidRPr="00C91A3A"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t>H. CASQA BMP Fact Sheets</w:t>
            </w:r>
          </w:p>
          <w:p w:rsidR="00662C0C" w:rsidRPr="001A56FC" w:rsidRDefault="00662C0C" w:rsidP="00662C0C">
            <w:pPr>
              <w:pStyle w:val="ListParagraph"/>
              <w:numPr>
                <w:ilvl w:val="0"/>
                <w:numId w:val="23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C91A3A">
              <w:rPr>
                <w:rFonts w:eastAsia="TimesNewRomanPSMT" w:cs="Arial"/>
                <w:color w:val="000000"/>
                <w:sz w:val="22"/>
                <w:szCs w:val="20"/>
              </w:rPr>
              <w:t>BMP Factsheets for all identified BMPs in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</w:t>
            </w:r>
            <w:r w:rsidRPr="001A56FC">
              <w:rPr>
                <w:rFonts w:eastAsia="TimesNewRomanPSMT" w:cs="Arial"/>
                <w:color w:val="000000"/>
                <w:sz w:val="22"/>
                <w:szCs w:val="20"/>
              </w:rPr>
              <w:t xml:space="preserve">Section 3 </w:t>
            </w:r>
          </w:p>
          <w:p w:rsidR="00662C0C" w:rsidRPr="00680B55" w:rsidRDefault="00662C0C" w:rsidP="00662C0C">
            <w:pPr>
              <w:pStyle w:val="ListParagraph"/>
              <w:numPr>
                <w:ilvl w:val="0"/>
                <w:numId w:val="23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C91A3A">
              <w:rPr>
                <w:rFonts w:eastAsia="TimesNewRomanPSMT" w:cs="Arial"/>
                <w:color w:val="000000"/>
                <w:sz w:val="22"/>
                <w:szCs w:val="20"/>
              </w:rPr>
              <w:t>BMPs shown on the Site Maps in Appendix B (as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</w:t>
            </w:r>
            <w:r w:rsidRPr="001A56FC">
              <w:rPr>
                <w:rFonts w:eastAsia="TimesNewRomanPSMT" w:cs="Arial"/>
                <w:color w:val="000000"/>
                <w:sz w:val="22"/>
                <w:szCs w:val="20"/>
              </w:rPr>
              <w:t xml:space="preserve">appropriate)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662C0C" w:rsidRPr="00562198" w:rsidTr="002D630A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386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62C0C" w:rsidRPr="00C91A3A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4"/>
                <w:szCs w:val="20"/>
                <w:lang w:val="en-US"/>
              </w:rPr>
            </w:pPr>
            <w:r w:rsidRPr="00C91A3A">
              <w:rPr>
                <w:rFonts w:ascii="CG Times" w:eastAsia="TimesNewRomanPSMT" w:hAnsi="CG Times" w:cs="Arial"/>
                <w:b/>
                <w:color w:val="000000"/>
                <w:sz w:val="24"/>
                <w:szCs w:val="20"/>
                <w:lang w:val="en-US"/>
              </w:rPr>
              <w:t>A</w:t>
            </w:r>
            <w:r>
              <w:rPr>
                <w:rFonts w:ascii="CG Times" w:eastAsia="TimesNewRomanPSMT" w:hAnsi="CG Times" w:cs="Arial"/>
                <w:b/>
                <w:color w:val="000000"/>
                <w:sz w:val="24"/>
                <w:szCs w:val="20"/>
                <w:lang w:val="en-US"/>
              </w:rPr>
              <w:t>ppendix I BMP Inspection Report</w:t>
            </w:r>
          </w:p>
        </w:tc>
      </w:tr>
      <w:tr w:rsidR="00662C0C" w:rsidTr="002D630A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944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0C" w:rsidRPr="00C91A3A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  <w:r w:rsidRPr="00C91A3A"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t>I. BMP Inspection Report</w:t>
            </w:r>
          </w:p>
          <w:p w:rsidR="00662C0C" w:rsidRPr="00373B66" w:rsidRDefault="00662C0C" w:rsidP="00662C0C">
            <w:pPr>
              <w:pStyle w:val="ListParagraph"/>
              <w:numPr>
                <w:ilvl w:val="0"/>
                <w:numId w:val="23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C91A3A">
              <w:rPr>
                <w:rFonts w:eastAsia="TimesNewRomanPSMT" w:cs="Arial"/>
                <w:color w:val="000000"/>
                <w:sz w:val="22"/>
                <w:szCs w:val="20"/>
              </w:rPr>
              <w:t xml:space="preserve">BMP Inspection Report Form appropriate to RL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662C0C" w:rsidRPr="00562198" w:rsidTr="002D630A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386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62C0C" w:rsidRPr="00562198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cs="Arial"/>
                <w:b/>
                <w:color w:val="000000"/>
                <w:sz w:val="22"/>
                <w:szCs w:val="22"/>
                <w:lang w:val="en-US"/>
              </w:rPr>
            </w:pPr>
            <w:r w:rsidRPr="00C91A3A">
              <w:rPr>
                <w:rFonts w:ascii="CG Times" w:eastAsia="TimesNewRomanPSMT" w:hAnsi="CG Times" w:cs="Arial"/>
                <w:b/>
                <w:color w:val="000000"/>
                <w:sz w:val="24"/>
                <w:szCs w:val="20"/>
                <w:lang w:val="en-US"/>
              </w:rPr>
              <w:t>Appendix J Project Specific REAP</w:t>
            </w:r>
          </w:p>
        </w:tc>
      </w:tr>
      <w:tr w:rsidR="00662C0C" w:rsidTr="002D630A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1088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0"/>
                <w:lang w:val="en-US"/>
              </w:rPr>
            </w:pPr>
            <w:r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t xml:space="preserve">J. REAP [RL 2 </w:t>
            </w:r>
            <w:r w:rsidRPr="00C91A3A"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t>and 3]</w:t>
            </w:r>
            <w:r w:rsidRPr="001A56FC">
              <w:rPr>
                <w:rFonts w:ascii="CG Times" w:eastAsia="TimesNewRomanPSMT" w:hAnsi="CG Times" w:cs="Arial"/>
                <w:color w:val="000000"/>
                <w:sz w:val="22"/>
                <w:szCs w:val="20"/>
                <w:lang w:val="en-US"/>
              </w:rPr>
              <w:t xml:space="preserve"> </w:t>
            </w:r>
          </w:p>
          <w:p w:rsidR="00662C0C" w:rsidRPr="001A56FC" w:rsidRDefault="00662C0C" w:rsidP="00662C0C">
            <w:pPr>
              <w:pStyle w:val="ListParagraph"/>
              <w:numPr>
                <w:ilvl w:val="0"/>
                <w:numId w:val="23"/>
              </w:numPr>
              <w:rPr>
                <w:rFonts w:eastAsia="TimesNewRomanPSMT" w:cs="Arial"/>
                <w:b/>
                <w:color w:val="000000"/>
                <w:sz w:val="22"/>
                <w:szCs w:val="20"/>
              </w:rPr>
            </w:pPr>
            <w:r w:rsidRPr="001A56FC">
              <w:rPr>
                <w:rFonts w:eastAsia="TimesNewRomanPSMT" w:cs="Arial"/>
                <w:color w:val="000000"/>
                <w:sz w:val="22"/>
                <w:szCs w:val="20"/>
              </w:rPr>
              <w:t>REAP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>N/A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662C0C" w:rsidRPr="00562198" w:rsidTr="002D630A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386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62C0C" w:rsidRPr="00562198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cs="Arial"/>
                <w:b/>
                <w:color w:val="000000"/>
                <w:sz w:val="22"/>
                <w:szCs w:val="22"/>
                <w:lang w:val="en-US"/>
              </w:rPr>
            </w:pPr>
            <w:r w:rsidRPr="00C91A3A">
              <w:rPr>
                <w:rFonts w:ascii="CG Times" w:eastAsia="TimesNewRomanPSMT" w:hAnsi="CG Times" w:cs="Arial"/>
                <w:b/>
                <w:color w:val="000000"/>
                <w:sz w:val="24"/>
                <w:szCs w:val="20"/>
                <w:lang w:val="en-US"/>
              </w:rPr>
              <w:lastRenderedPageBreak/>
              <w:t>Appendix K Training Reporting Form</w:t>
            </w:r>
          </w:p>
        </w:tc>
      </w:tr>
      <w:tr w:rsidR="00662C0C" w:rsidTr="002D630A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782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0C" w:rsidRPr="00C91A3A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  <w:r w:rsidRPr="00C91A3A"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t>K. Training Reporting Form</w:t>
            </w:r>
          </w:p>
          <w:p w:rsidR="00662C0C" w:rsidRPr="00373B66" w:rsidRDefault="00662C0C" w:rsidP="00662C0C">
            <w:pPr>
              <w:pStyle w:val="ListParagraph"/>
              <w:numPr>
                <w:ilvl w:val="0"/>
                <w:numId w:val="23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C91A3A">
              <w:rPr>
                <w:rFonts w:eastAsia="TimesNewRomanPSMT" w:cs="Arial"/>
                <w:color w:val="000000"/>
                <w:sz w:val="22"/>
                <w:szCs w:val="20"/>
              </w:rPr>
              <w:t xml:space="preserve">Trained Contractor Personnel Log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662C0C" w:rsidRPr="00562198" w:rsidTr="002D630A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386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62C0C" w:rsidRPr="00562198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cs="Arial"/>
                <w:b/>
                <w:color w:val="000000"/>
                <w:sz w:val="22"/>
                <w:szCs w:val="22"/>
                <w:lang w:val="en-US"/>
              </w:rPr>
            </w:pPr>
            <w:bookmarkStart w:id="6" w:name="_Hlk484175292"/>
            <w:r w:rsidRPr="00C91A3A">
              <w:rPr>
                <w:rFonts w:ascii="CG Times" w:eastAsia="TimesNewRomanPSMT" w:hAnsi="CG Times" w:cs="Arial"/>
                <w:b/>
                <w:color w:val="000000"/>
                <w:sz w:val="24"/>
                <w:szCs w:val="20"/>
                <w:lang w:val="en-US"/>
              </w:rPr>
              <w:t>Appendix L Responsible Parties</w:t>
            </w:r>
          </w:p>
        </w:tc>
      </w:tr>
      <w:bookmarkEnd w:id="6"/>
      <w:tr w:rsidR="00662C0C" w:rsidTr="002D630A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1440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0C" w:rsidRPr="00C91A3A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  <w:r w:rsidRPr="00C91A3A"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t>L. Responsible Parties</w:t>
            </w:r>
          </w:p>
          <w:p w:rsidR="00662C0C" w:rsidRPr="00C91A3A" w:rsidRDefault="00662C0C" w:rsidP="00662C0C">
            <w:pPr>
              <w:pStyle w:val="ListParagraph"/>
              <w:numPr>
                <w:ilvl w:val="0"/>
                <w:numId w:val="23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C91A3A">
              <w:rPr>
                <w:rFonts w:eastAsia="TimesNewRomanPSMT" w:cs="Arial"/>
                <w:color w:val="000000"/>
                <w:sz w:val="22"/>
                <w:szCs w:val="20"/>
              </w:rPr>
              <w:t xml:space="preserve">Authorization of Approved Signatories </w:t>
            </w:r>
          </w:p>
          <w:p w:rsidR="00662C0C" w:rsidRPr="00C91A3A" w:rsidRDefault="00662C0C" w:rsidP="00662C0C">
            <w:pPr>
              <w:pStyle w:val="ListParagraph"/>
              <w:numPr>
                <w:ilvl w:val="0"/>
                <w:numId w:val="23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C91A3A">
              <w:rPr>
                <w:rFonts w:eastAsia="TimesNewRomanPSMT" w:cs="Arial"/>
                <w:color w:val="000000"/>
                <w:sz w:val="22"/>
                <w:szCs w:val="20"/>
              </w:rPr>
              <w:t xml:space="preserve">Identification of QSP &amp; Certifications </w:t>
            </w:r>
          </w:p>
          <w:p w:rsidR="00662C0C" w:rsidRPr="00C91A3A" w:rsidRDefault="00662C0C" w:rsidP="00662C0C">
            <w:pPr>
              <w:pStyle w:val="ListParagraph"/>
              <w:numPr>
                <w:ilvl w:val="0"/>
                <w:numId w:val="23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C91A3A">
              <w:rPr>
                <w:rFonts w:eastAsia="TimesNewRomanPSMT" w:cs="Arial"/>
                <w:color w:val="000000"/>
                <w:sz w:val="22"/>
                <w:szCs w:val="20"/>
              </w:rPr>
              <w:t xml:space="preserve">Authorization of Data Submitters (optional)  </w:t>
            </w:r>
          </w:p>
          <w:p w:rsidR="00662C0C" w:rsidRPr="006803B3" w:rsidRDefault="00662C0C" w:rsidP="00662C0C">
            <w:pPr>
              <w:pStyle w:val="ListParagraph"/>
              <w:numPr>
                <w:ilvl w:val="0"/>
                <w:numId w:val="23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C91A3A">
              <w:rPr>
                <w:rFonts w:eastAsia="TimesNewRomanPSMT" w:cs="Arial"/>
                <w:color w:val="000000"/>
                <w:sz w:val="22"/>
                <w:szCs w:val="20"/>
              </w:rPr>
              <w:t xml:space="preserve">QSD Certification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>N/A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662C0C" w:rsidRPr="00562198" w:rsidTr="002D630A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386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62C0C" w:rsidRPr="00562198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cs="Arial"/>
                <w:b/>
                <w:color w:val="000000"/>
                <w:sz w:val="22"/>
                <w:szCs w:val="22"/>
                <w:lang w:val="en-US"/>
              </w:rPr>
            </w:pPr>
            <w:r w:rsidRPr="00C91A3A">
              <w:rPr>
                <w:rFonts w:ascii="CG Times" w:eastAsia="TimesNewRomanPSMT" w:hAnsi="CG Times" w:cs="Arial"/>
                <w:b/>
                <w:color w:val="000000"/>
                <w:sz w:val="24"/>
                <w:szCs w:val="20"/>
                <w:lang w:val="en-US"/>
              </w:rPr>
              <w:t>Appendix M Contractors and Subcontractors</w:t>
            </w:r>
          </w:p>
        </w:tc>
      </w:tr>
      <w:tr w:rsidR="00662C0C" w:rsidTr="002D630A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845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0C" w:rsidRPr="00C91A3A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  <w:r w:rsidRPr="00C91A3A"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t>M. Contractors and Subcontractors</w:t>
            </w:r>
          </w:p>
          <w:p w:rsidR="00662C0C" w:rsidRPr="00680B55" w:rsidRDefault="00662C0C" w:rsidP="00662C0C">
            <w:pPr>
              <w:pStyle w:val="ListParagraph"/>
              <w:numPr>
                <w:ilvl w:val="0"/>
                <w:numId w:val="23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C91A3A">
              <w:rPr>
                <w:rFonts w:eastAsia="TimesNewRomanPSMT" w:cs="Arial"/>
                <w:color w:val="000000"/>
                <w:sz w:val="22"/>
                <w:szCs w:val="20"/>
              </w:rPr>
              <w:t xml:space="preserve">Contractors and Subcontractors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662C0C" w:rsidRPr="00562198" w:rsidTr="002D630A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386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62C0C" w:rsidRPr="00C91A3A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4"/>
                <w:szCs w:val="20"/>
                <w:lang w:val="en-US"/>
              </w:rPr>
            </w:pPr>
            <w:r w:rsidRPr="00C91A3A">
              <w:rPr>
                <w:rFonts w:ascii="CG Times" w:eastAsia="TimesNewRomanPSMT" w:hAnsi="CG Times" w:cs="Arial"/>
                <w:b/>
                <w:color w:val="000000"/>
                <w:sz w:val="24"/>
                <w:szCs w:val="20"/>
                <w:lang w:val="en-US"/>
              </w:rPr>
              <w:t>Appendix N Construction General Permit</w:t>
            </w:r>
          </w:p>
        </w:tc>
      </w:tr>
      <w:tr w:rsidR="00662C0C" w:rsidTr="002D630A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1034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0C" w:rsidRPr="00C91A3A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  <w:r w:rsidRPr="00C91A3A"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t>N. Construction General Permit</w:t>
            </w:r>
          </w:p>
          <w:p w:rsidR="00662C0C" w:rsidRPr="00680B55" w:rsidRDefault="00662C0C" w:rsidP="00662C0C">
            <w:pPr>
              <w:pStyle w:val="ListParagraph"/>
              <w:numPr>
                <w:ilvl w:val="0"/>
                <w:numId w:val="23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C91A3A">
              <w:rPr>
                <w:rFonts w:eastAsia="TimesNewRomanPSMT" w:cs="Arial"/>
                <w:color w:val="000000"/>
                <w:sz w:val="22"/>
                <w:szCs w:val="20"/>
              </w:rPr>
              <w:t>Copy of Construction General Permit Order and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</w:t>
            </w:r>
            <w:r w:rsidRPr="001A56FC">
              <w:rPr>
                <w:rFonts w:eastAsia="TimesNewRomanPSMT" w:cs="Arial"/>
                <w:color w:val="000000"/>
                <w:sz w:val="22"/>
                <w:szCs w:val="20"/>
              </w:rPr>
              <w:t xml:space="preserve">RL Attachment (C, D, or E)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662C0C" w:rsidRPr="00562198" w:rsidTr="002D630A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386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62C0C" w:rsidRPr="00C91A3A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4"/>
                <w:szCs w:val="20"/>
                <w:lang w:val="en-US"/>
              </w:rPr>
            </w:pPr>
            <w:r w:rsidRPr="00C91A3A">
              <w:rPr>
                <w:rFonts w:ascii="CG Times" w:eastAsia="TimesNewRomanPSMT" w:hAnsi="CG Times" w:cs="Arial"/>
                <w:b/>
                <w:color w:val="000000"/>
                <w:sz w:val="24"/>
                <w:szCs w:val="20"/>
                <w:lang w:val="en-US"/>
              </w:rPr>
              <w:t>Appendix O Annual R</w:t>
            </w:r>
            <w:r>
              <w:rPr>
                <w:rFonts w:ascii="CG Times" w:eastAsia="TimesNewRomanPSMT" w:hAnsi="CG Times" w:cs="Arial"/>
                <w:b/>
                <w:color w:val="000000"/>
                <w:sz w:val="24"/>
                <w:szCs w:val="20"/>
                <w:lang w:val="en-US"/>
              </w:rPr>
              <w:t>eport and Notice of Termination</w:t>
            </w:r>
          </w:p>
        </w:tc>
      </w:tr>
      <w:tr w:rsidR="00662C0C" w:rsidTr="002D630A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1070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0C" w:rsidRPr="00C91A3A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  <w:r w:rsidRPr="00C91A3A"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  <w:t>O. Annual Report and Notice of Termination</w:t>
            </w:r>
          </w:p>
          <w:p w:rsidR="00662C0C" w:rsidRPr="00C91A3A" w:rsidRDefault="00662C0C" w:rsidP="00662C0C">
            <w:pPr>
              <w:pStyle w:val="ListParagraph"/>
              <w:numPr>
                <w:ilvl w:val="0"/>
                <w:numId w:val="23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C91A3A">
              <w:rPr>
                <w:rFonts w:eastAsia="TimesNewRomanPSMT" w:cs="Arial"/>
                <w:color w:val="000000"/>
                <w:sz w:val="22"/>
                <w:szCs w:val="20"/>
              </w:rPr>
              <w:t xml:space="preserve">Copy of Annual Report (once filed) </w:t>
            </w:r>
          </w:p>
          <w:p w:rsidR="00662C0C" w:rsidRPr="001A56FC" w:rsidRDefault="00662C0C" w:rsidP="00662C0C">
            <w:pPr>
              <w:pStyle w:val="ListParagraph"/>
              <w:numPr>
                <w:ilvl w:val="0"/>
                <w:numId w:val="23"/>
              </w:numPr>
              <w:rPr>
                <w:rFonts w:eastAsia="TimesNewRomanPSMT" w:cs="Arial"/>
                <w:color w:val="000000"/>
                <w:sz w:val="22"/>
                <w:szCs w:val="20"/>
              </w:rPr>
            </w:pPr>
            <w:r w:rsidRPr="00C91A3A">
              <w:rPr>
                <w:rFonts w:eastAsia="TimesNewRomanPSMT" w:cs="Arial"/>
                <w:color w:val="000000"/>
                <w:sz w:val="22"/>
                <w:szCs w:val="20"/>
              </w:rPr>
              <w:t>Copy of Notice of Termination (approval notice</w:t>
            </w:r>
            <w:r>
              <w:rPr>
                <w:rFonts w:eastAsia="TimesNewRomanPSMT" w:cs="Arial"/>
                <w:color w:val="000000"/>
                <w:sz w:val="22"/>
                <w:szCs w:val="20"/>
              </w:rPr>
              <w:t xml:space="preserve"> </w:t>
            </w:r>
            <w:r w:rsidRPr="001A56FC">
              <w:rPr>
                <w:rFonts w:eastAsia="TimesNewRomanPSMT" w:cs="Arial"/>
                <w:color w:val="000000"/>
                <w:sz w:val="22"/>
                <w:szCs w:val="20"/>
              </w:rPr>
              <w:t xml:space="preserve">from RWQCB) </w:t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b/>
                <w:color w:val="000000"/>
                <w:sz w:val="22"/>
                <w:szCs w:val="20"/>
                <w:lang w:val="en-US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tab/>
              <w:t xml:space="preserve">No </w:t>
            </w:r>
            <w:r>
              <w:rPr>
                <w:rFonts w:ascii="CG Times" w:eastAsia="TimesNewRomanPSMT" w:hAnsi="CG Times" w:cs="Arial"/>
                <w:color w:val="000000"/>
                <w:sz w:val="22"/>
                <w:szCs w:val="22"/>
                <w:lang w:val="en-US"/>
              </w:rPr>
              <w:sym w:font="Wingdings 2" w:char="F0A3"/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0C" w:rsidRDefault="00662C0C" w:rsidP="002D630A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4B61DE" w:rsidRDefault="004B61DE"/>
    <w:sectPr w:rsidR="004B61D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095" w:rsidRDefault="00F06095" w:rsidP="00F06095">
      <w:pPr>
        <w:spacing w:before="0" w:after="0" w:line="240" w:lineRule="auto"/>
      </w:pPr>
      <w:r>
        <w:separator/>
      </w:r>
    </w:p>
  </w:endnote>
  <w:endnote w:type="continuationSeparator" w:id="0">
    <w:p w:rsidR="00F06095" w:rsidRDefault="00F06095" w:rsidP="00F0609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TT)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Std Thin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095" w:rsidRDefault="002A04D6">
    <w:pPr>
      <w:pStyle w:val="Footer"/>
    </w:pPr>
    <w:r>
      <w:t>OIAA SWPPP Preparation Checklist</w:t>
    </w:r>
  </w:p>
  <w:p w:rsidR="002A04D6" w:rsidRDefault="002A04D6">
    <w:pPr>
      <w:pStyle w:val="Footer"/>
    </w:pPr>
    <w:r>
      <w:t>November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095" w:rsidRDefault="00F06095" w:rsidP="00F06095">
      <w:pPr>
        <w:spacing w:before="0" w:after="0" w:line="240" w:lineRule="auto"/>
      </w:pPr>
      <w:r>
        <w:separator/>
      </w:r>
    </w:p>
  </w:footnote>
  <w:footnote w:type="continuationSeparator" w:id="0">
    <w:p w:rsidR="00F06095" w:rsidRDefault="00F06095" w:rsidP="00F0609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095" w:rsidRDefault="00F06095">
    <w:pPr>
      <w:pStyle w:val="Header"/>
    </w:pPr>
    <w:r>
      <w:t>Project: ________________________________</w:t>
    </w:r>
  </w:p>
  <w:p w:rsidR="00F06095" w:rsidRDefault="00F06095">
    <w:pPr>
      <w:pStyle w:val="Header"/>
    </w:pPr>
    <w:r>
      <w:t>Date: 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A171A"/>
    <w:multiLevelType w:val="multilevel"/>
    <w:tmpl w:val="0D5CDD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B2775AA"/>
    <w:multiLevelType w:val="hybridMultilevel"/>
    <w:tmpl w:val="935802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42E25"/>
    <w:multiLevelType w:val="multilevel"/>
    <w:tmpl w:val="0D9C5E2E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 w15:restartNumberingAfterBreak="0">
    <w:nsid w:val="14606D56"/>
    <w:multiLevelType w:val="hybridMultilevel"/>
    <w:tmpl w:val="88E096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E09AD"/>
    <w:multiLevelType w:val="hybridMultilevel"/>
    <w:tmpl w:val="BF9EB0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61ACE"/>
    <w:multiLevelType w:val="hybridMultilevel"/>
    <w:tmpl w:val="BB9615A2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F3EA0"/>
    <w:multiLevelType w:val="hybridMultilevel"/>
    <w:tmpl w:val="3746FC2A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36A21B82"/>
    <w:multiLevelType w:val="hybridMultilevel"/>
    <w:tmpl w:val="ECBEF9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14DAC"/>
    <w:multiLevelType w:val="hybridMultilevel"/>
    <w:tmpl w:val="6F26948A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46D6543C"/>
    <w:multiLevelType w:val="hybridMultilevel"/>
    <w:tmpl w:val="C074A3C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20DC0A92">
      <w:start w:val="1"/>
      <w:numFmt w:val="bullet"/>
      <w:lvlText w:val="o"/>
      <w:lvlJc w:val="left"/>
      <w:pPr>
        <w:ind w:left="54" w:firstLine="216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BE2CD3"/>
    <w:multiLevelType w:val="hybridMultilevel"/>
    <w:tmpl w:val="938861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3B5B1C"/>
    <w:multiLevelType w:val="hybridMultilevel"/>
    <w:tmpl w:val="FC4EF9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4A4348"/>
    <w:multiLevelType w:val="hybridMultilevel"/>
    <w:tmpl w:val="141821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564B15C">
      <w:start w:val="2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2132D"/>
    <w:multiLevelType w:val="hybridMultilevel"/>
    <w:tmpl w:val="A204E2FE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 w15:restartNumberingAfterBreak="0">
    <w:nsid w:val="576A3486"/>
    <w:multiLevelType w:val="hybridMultilevel"/>
    <w:tmpl w:val="E5ACADF4"/>
    <w:lvl w:ilvl="0" w:tplc="04090003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5" w15:restartNumberingAfterBreak="0">
    <w:nsid w:val="5A6467EE"/>
    <w:multiLevelType w:val="multilevel"/>
    <w:tmpl w:val="E368A64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0A9738E"/>
    <w:multiLevelType w:val="hybridMultilevel"/>
    <w:tmpl w:val="AEBCE7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B539CF"/>
    <w:multiLevelType w:val="hybridMultilevel"/>
    <w:tmpl w:val="F8823B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F20E3D"/>
    <w:multiLevelType w:val="multilevel"/>
    <w:tmpl w:val="E8B6404A"/>
    <w:lvl w:ilvl="0">
      <w:start w:val="3"/>
      <w:numFmt w:val="decimal"/>
      <w:pStyle w:val="Heading1"/>
      <w:lvlText w:val="Section %1: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73C64608"/>
    <w:multiLevelType w:val="hybridMultilevel"/>
    <w:tmpl w:val="B1F0ED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2E575F"/>
    <w:multiLevelType w:val="hybridMultilevel"/>
    <w:tmpl w:val="33047D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8F4548"/>
    <w:multiLevelType w:val="multilevel"/>
    <w:tmpl w:val="2D2449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9202152"/>
    <w:multiLevelType w:val="hybridMultilevel"/>
    <w:tmpl w:val="99C001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9"/>
  </w:num>
  <w:num w:numId="4">
    <w:abstractNumId w:val="0"/>
  </w:num>
  <w:num w:numId="5">
    <w:abstractNumId w:val="21"/>
  </w:num>
  <w:num w:numId="6">
    <w:abstractNumId w:val="22"/>
  </w:num>
  <w:num w:numId="7">
    <w:abstractNumId w:val="19"/>
  </w:num>
  <w:num w:numId="8">
    <w:abstractNumId w:val="3"/>
  </w:num>
  <w:num w:numId="9">
    <w:abstractNumId w:val="15"/>
    <w:lvlOverride w:ilvl="0">
      <w:startOverride w:val="2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"/>
  </w:num>
  <w:num w:numId="12">
    <w:abstractNumId w:val="11"/>
  </w:num>
  <w:num w:numId="13">
    <w:abstractNumId w:val="8"/>
  </w:num>
  <w:num w:numId="14">
    <w:abstractNumId w:val="17"/>
  </w:num>
  <w:num w:numId="15">
    <w:abstractNumId w:val="5"/>
  </w:num>
  <w:num w:numId="16">
    <w:abstractNumId w:val="13"/>
  </w:num>
  <w:num w:numId="17">
    <w:abstractNumId w:val="4"/>
  </w:num>
  <w:num w:numId="18">
    <w:abstractNumId w:val="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7"/>
  </w:num>
  <w:num w:numId="21">
    <w:abstractNumId w:val="6"/>
  </w:num>
  <w:num w:numId="22">
    <w:abstractNumId w:val="12"/>
  </w:num>
  <w:num w:numId="23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C0C"/>
    <w:rsid w:val="0003525C"/>
    <w:rsid w:val="00152B60"/>
    <w:rsid w:val="002A04D6"/>
    <w:rsid w:val="004B61DE"/>
    <w:rsid w:val="00662C0C"/>
    <w:rsid w:val="00782C9F"/>
    <w:rsid w:val="00945231"/>
    <w:rsid w:val="00F0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0BB9E"/>
  <w15:chartTrackingRefBased/>
  <w15:docId w15:val="{E596AE01-948B-434A-A171-BFA21FD0B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2C0C"/>
    <w:pPr>
      <w:spacing w:before="117" w:after="153" w:line="270" w:lineRule="exact"/>
    </w:pPr>
    <w:rPr>
      <w:rFonts w:ascii="Arial" w:eastAsia="Times New Roman" w:hAnsi="Arial" w:cs="Times New Roman"/>
      <w:sz w:val="20"/>
      <w:szCs w:val="24"/>
      <w:lang w:val="en-AU"/>
    </w:rPr>
  </w:style>
  <w:style w:type="paragraph" w:styleId="Heading1">
    <w:name w:val="heading 1"/>
    <w:next w:val="Normal"/>
    <w:link w:val="Heading1Char"/>
    <w:qFormat/>
    <w:rsid w:val="00662C0C"/>
    <w:pPr>
      <w:keepNext/>
      <w:numPr>
        <w:numId w:val="1"/>
      </w:numPr>
      <w:spacing w:before="347" w:after="153" w:line="288" w:lineRule="atLeast"/>
      <w:outlineLvl w:val="0"/>
    </w:pPr>
    <w:rPr>
      <w:rFonts w:ascii="Arial" w:eastAsia="Times New Roman" w:hAnsi="Arial" w:cs="Times New Roman"/>
      <w:b/>
      <w:caps/>
      <w:color w:val="000000"/>
      <w:sz w:val="24"/>
      <w:szCs w:val="24"/>
    </w:rPr>
  </w:style>
  <w:style w:type="paragraph" w:styleId="Heading2">
    <w:name w:val="heading 2"/>
    <w:next w:val="Normal"/>
    <w:link w:val="Heading2Char"/>
    <w:qFormat/>
    <w:rsid w:val="00662C0C"/>
    <w:pPr>
      <w:keepNext/>
      <w:numPr>
        <w:ilvl w:val="1"/>
        <w:numId w:val="1"/>
      </w:numPr>
      <w:tabs>
        <w:tab w:val="left" w:pos="851"/>
      </w:tabs>
      <w:spacing w:before="267" w:after="153" w:line="288" w:lineRule="exact"/>
      <w:outlineLvl w:val="1"/>
    </w:pPr>
    <w:rPr>
      <w:rFonts w:ascii="Arial" w:eastAsia="Times New Roman" w:hAnsi="Arial" w:cs="Times New Roman"/>
      <w:b/>
      <w:color w:val="000000"/>
      <w:sz w:val="24"/>
      <w:szCs w:val="24"/>
      <w:lang w:val="en-AU"/>
    </w:rPr>
  </w:style>
  <w:style w:type="paragraph" w:styleId="Heading3">
    <w:name w:val="heading 3"/>
    <w:basedOn w:val="Heading4"/>
    <w:next w:val="Normal"/>
    <w:link w:val="Heading3Char"/>
    <w:qFormat/>
    <w:rsid w:val="00662C0C"/>
    <w:pPr>
      <w:numPr>
        <w:ilvl w:val="2"/>
      </w:numPr>
      <w:outlineLvl w:val="2"/>
    </w:pPr>
    <w:rPr>
      <w:rFonts w:eastAsia="Times New Roman"/>
      <w:bCs/>
      <w:i/>
      <w:iCs/>
    </w:rPr>
  </w:style>
  <w:style w:type="paragraph" w:styleId="Heading4">
    <w:name w:val="heading 4"/>
    <w:next w:val="Normal"/>
    <w:link w:val="Heading4Char"/>
    <w:qFormat/>
    <w:rsid w:val="00662C0C"/>
    <w:pPr>
      <w:keepNext/>
      <w:numPr>
        <w:ilvl w:val="3"/>
        <w:numId w:val="1"/>
      </w:numPr>
      <w:suppressAutoHyphens/>
      <w:autoSpaceDE w:val="0"/>
      <w:autoSpaceDN w:val="0"/>
      <w:adjustRightInd w:val="0"/>
      <w:spacing w:before="227" w:after="113" w:line="250" w:lineRule="atLeast"/>
      <w:textAlignment w:val="center"/>
      <w:outlineLvl w:val="3"/>
    </w:pPr>
    <w:rPr>
      <w:rFonts w:ascii="Arial" w:eastAsiaTheme="majorEastAsia" w:hAnsi="Arial" w:cs="Arial (TT)"/>
      <w:color w:val="000000"/>
      <w:sz w:val="20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662C0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62C0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62C0C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62C0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62C0C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2C0C"/>
    <w:rPr>
      <w:rFonts w:ascii="Arial" w:eastAsia="Times New Roman" w:hAnsi="Arial" w:cs="Times New Roman"/>
      <w:b/>
      <w:caps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62C0C"/>
    <w:rPr>
      <w:rFonts w:ascii="Arial" w:eastAsia="Times New Roman" w:hAnsi="Arial" w:cs="Times New Roman"/>
      <w:b/>
      <w:color w:val="000000"/>
      <w:sz w:val="24"/>
      <w:szCs w:val="24"/>
      <w:lang w:val="en-AU"/>
    </w:rPr>
  </w:style>
  <w:style w:type="character" w:customStyle="1" w:styleId="Heading3Char">
    <w:name w:val="Heading 3 Char"/>
    <w:basedOn w:val="DefaultParagraphFont"/>
    <w:link w:val="Heading3"/>
    <w:rsid w:val="00662C0C"/>
    <w:rPr>
      <w:rFonts w:ascii="Arial" w:eastAsia="Times New Roman" w:hAnsi="Arial" w:cs="Arial (TT)"/>
      <w:bCs/>
      <w:i/>
      <w:iCs/>
      <w:color w:val="000000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662C0C"/>
    <w:rPr>
      <w:rFonts w:ascii="Arial" w:eastAsiaTheme="majorEastAsia" w:hAnsi="Arial" w:cs="Arial (TT)"/>
      <w:color w:val="000000"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662C0C"/>
    <w:rPr>
      <w:rFonts w:ascii="Arial" w:eastAsia="Times New Roman" w:hAnsi="Arial" w:cs="Times New Roman"/>
      <w:b/>
      <w:bCs/>
      <w:i/>
      <w:i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rsid w:val="00662C0C"/>
    <w:rPr>
      <w:rFonts w:ascii="Arial" w:eastAsia="Times New Roman" w:hAnsi="Arial" w:cs="Times New Roman"/>
      <w:b/>
      <w:bCs/>
      <w:lang w:val="en-AU"/>
    </w:rPr>
  </w:style>
  <w:style w:type="character" w:customStyle="1" w:styleId="Heading7Char">
    <w:name w:val="Heading 7 Char"/>
    <w:basedOn w:val="DefaultParagraphFont"/>
    <w:link w:val="Heading7"/>
    <w:rsid w:val="00662C0C"/>
    <w:rPr>
      <w:rFonts w:ascii="Arial" w:eastAsia="Times New Roman" w:hAnsi="Arial" w:cs="Times New Roman"/>
      <w:sz w:val="20"/>
      <w:szCs w:val="24"/>
      <w:lang w:val="en-AU"/>
    </w:rPr>
  </w:style>
  <w:style w:type="character" w:customStyle="1" w:styleId="Heading8Char">
    <w:name w:val="Heading 8 Char"/>
    <w:basedOn w:val="DefaultParagraphFont"/>
    <w:link w:val="Heading8"/>
    <w:rsid w:val="00662C0C"/>
    <w:rPr>
      <w:rFonts w:ascii="Arial" w:eastAsia="Times New Roman" w:hAnsi="Arial" w:cs="Times New Roman"/>
      <w:i/>
      <w:iCs/>
      <w:sz w:val="20"/>
      <w:szCs w:val="24"/>
      <w:lang w:val="en-AU"/>
    </w:rPr>
  </w:style>
  <w:style w:type="character" w:customStyle="1" w:styleId="Heading9Char">
    <w:name w:val="Heading 9 Char"/>
    <w:basedOn w:val="DefaultParagraphFont"/>
    <w:link w:val="Heading9"/>
    <w:rsid w:val="00662C0C"/>
    <w:rPr>
      <w:rFonts w:ascii="Arial" w:eastAsia="Times New Roman" w:hAnsi="Arial" w:cs="Arial"/>
      <w:lang w:val="en-AU"/>
    </w:rPr>
  </w:style>
  <w:style w:type="paragraph" w:styleId="NoSpacing">
    <w:name w:val="No Spacing"/>
    <w:uiPriority w:val="1"/>
    <w:qFormat/>
    <w:rsid w:val="00662C0C"/>
    <w:pPr>
      <w:spacing w:after="0" w:line="240" w:lineRule="auto"/>
    </w:pPr>
    <w:rPr>
      <w:rFonts w:ascii="Calibri" w:hAnsi="Calibri" w:cs="Times New Roman"/>
    </w:rPr>
  </w:style>
  <w:style w:type="paragraph" w:styleId="Caption">
    <w:name w:val="caption"/>
    <w:basedOn w:val="Normal"/>
    <w:next w:val="Normal"/>
    <w:qFormat/>
    <w:rsid w:val="00662C0C"/>
    <w:pPr>
      <w:keepNext/>
      <w:spacing w:line="270" w:lineRule="atLeast"/>
    </w:pPr>
    <w:rPr>
      <w:rFonts w:cs="Arial"/>
      <w:b/>
      <w:bCs/>
      <w:i/>
      <w:szCs w:val="20"/>
      <w:lang w:val="en-US"/>
    </w:rPr>
  </w:style>
  <w:style w:type="character" w:styleId="Emphasis">
    <w:name w:val="Emphasis"/>
    <w:basedOn w:val="DefaultParagraphFont"/>
    <w:qFormat/>
    <w:rsid w:val="00662C0C"/>
    <w:rPr>
      <w:i/>
      <w:iCs/>
    </w:rPr>
  </w:style>
  <w:style w:type="paragraph" w:styleId="ListParagraph">
    <w:name w:val="List Paragraph"/>
    <w:basedOn w:val="Normal"/>
    <w:qFormat/>
    <w:rsid w:val="00662C0C"/>
    <w:pPr>
      <w:widowControl w:val="0"/>
      <w:autoSpaceDE w:val="0"/>
      <w:autoSpaceDN w:val="0"/>
      <w:adjustRightInd w:val="0"/>
      <w:spacing w:before="0" w:after="0" w:line="240" w:lineRule="auto"/>
      <w:ind w:left="720"/>
      <w:contextualSpacing/>
    </w:pPr>
    <w:rPr>
      <w:rFonts w:ascii="CG Times" w:hAnsi="CG Times"/>
      <w:sz w:val="24"/>
      <w:lang w:val="en-US"/>
    </w:rPr>
  </w:style>
  <w:style w:type="paragraph" w:customStyle="1" w:styleId="CallOutBox">
    <w:name w:val="Call Out Box"/>
    <w:basedOn w:val="Normal"/>
    <w:qFormat/>
    <w:rsid w:val="00662C0C"/>
    <w:pPr>
      <w:spacing w:before="0" w:after="0" w:line="360" w:lineRule="auto"/>
    </w:pPr>
    <w:rPr>
      <w:rFonts w:ascii="HelveticaNeueLT Std Thin" w:hAnsi="HelveticaNeueLT Std Thin"/>
      <w:color w:val="435422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62C0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C0C"/>
    <w:rPr>
      <w:rFonts w:ascii="Arial" w:eastAsia="Times New Roman" w:hAnsi="Arial" w:cs="Times New Roman"/>
      <w:sz w:val="20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662C0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C0C"/>
    <w:rPr>
      <w:rFonts w:ascii="Arial" w:eastAsia="Times New Roman" w:hAnsi="Arial" w:cs="Times New Roman"/>
      <w:sz w:val="20"/>
      <w:szCs w:val="24"/>
      <w:lang w:val="en-AU"/>
    </w:rPr>
  </w:style>
  <w:style w:type="character" w:styleId="Hyperlink">
    <w:name w:val="Hyperlink"/>
    <w:basedOn w:val="DefaultParagraphFont"/>
    <w:uiPriority w:val="99"/>
    <w:unhideWhenUsed/>
    <w:rsid w:val="00662C0C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62C0C"/>
    <w:rPr>
      <w:color w:val="2B579A"/>
      <w:shd w:val="clear" w:color="auto" w:fill="E6E6E6"/>
    </w:rPr>
  </w:style>
  <w:style w:type="paragraph" w:styleId="TOCHeading">
    <w:name w:val="TOC Heading"/>
    <w:basedOn w:val="Heading1"/>
    <w:next w:val="Normal"/>
    <w:uiPriority w:val="39"/>
    <w:unhideWhenUsed/>
    <w:qFormat/>
    <w:rsid w:val="00662C0C"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aps w:val="0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662C0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62C0C"/>
    <w:pPr>
      <w:spacing w:before="0" w:after="100" w:line="259" w:lineRule="auto"/>
      <w:ind w:left="220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662C0C"/>
    <w:pPr>
      <w:spacing w:before="0" w:after="100" w:line="259" w:lineRule="auto"/>
      <w:ind w:left="440"/>
    </w:pPr>
    <w:rPr>
      <w:rFonts w:asciiTheme="minorHAnsi" w:eastAsiaTheme="minorEastAsia" w:hAnsiTheme="minorHAns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662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662C0C"/>
    <w:pPr>
      <w:spacing w:after="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662C0C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62C0C"/>
    <w:rPr>
      <w:rFonts w:ascii="Arial" w:eastAsia="Times New Roman" w:hAnsi="Arial" w:cs="Times New Roman"/>
      <w:sz w:val="20"/>
      <w:szCs w:val="20"/>
      <w:lang w:val="en-AU"/>
    </w:rPr>
  </w:style>
  <w:style w:type="character" w:styleId="EndnoteReference">
    <w:name w:val="endnote reference"/>
    <w:basedOn w:val="DefaultParagraphFont"/>
    <w:uiPriority w:val="99"/>
    <w:semiHidden/>
    <w:unhideWhenUsed/>
    <w:rsid w:val="00662C0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2C0C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2C0C"/>
    <w:rPr>
      <w:rFonts w:ascii="Arial" w:eastAsia="Times New Roman" w:hAnsi="Arial" w:cs="Times New Roman"/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662C0C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662C0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62C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2C0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2C0C"/>
    <w:rPr>
      <w:rFonts w:ascii="Arial" w:eastAsia="Times New Roman" w:hAnsi="Arial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C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C0C"/>
    <w:rPr>
      <w:rFonts w:ascii="Arial" w:eastAsia="Times New Roman" w:hAnsi="Arial" w:cs="Times New Roman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C0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C0C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4022</Words>
  <Characters>22929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Renaud</dc:creator>
  <cp:keywords/>
  <dc:description/>
  <cp:lastModifiedBy>Matthew Renaud</cp:lastModifiedBy>
  <cp:revision>3</cp:revision>
  <dcterms:created xsi:type="dcterms:W3CDTF">2017-11-27T18:09:00Z</dcterms:created>
  <dcterms:modified xsi:type="dcterms:W3CDTF">2017-11-27T18:12:00Z</dcterms:modified>
</cp:coreProperties>
</file>